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E1618" w14:textId="7CD589CE" w:rsidR="00DD574A" w:rsidRDefault="00DD574A" w:rsidP="006433E7">
      <w:pPr>
        <w:keepNext/>
        <w:spacing w:after="0" w:line="276" w:lineRule="auto"/>
        <w:outlineLvl w:val="0"/>
        <w:rPr>
          <w:rFonts w:ascii="Tahoma" w:eastAsia="Times New Roman" w:hAnsi="Tahoma" w:cs="Tahoma"/>
          <w:b/>
          <w:sz w:val="32"/>
          <w:szCs w:val="32"/>
        </w:rPr>
      </w:pPr>
      <w:bookmarkStart w:id="0" w:name="_Hlk33607937"/>
      <w:r w:rsidRPr="00640878">
        <w:rPr>
          <w:rFonts w:ascii="Tahoma" w:eastAsia="Times New Roman" w:hAnsi="Tahoma" w:cs="Tahoma"/>
          <w:b/>
          <w:noProof/>
        </w:rPr>
        <w:drawing>
          <wp:anchor distT="0" distB="0" distL="114300" distR="114300" simplePos="0" relativeHeight="251659264" behindDoc="0" locked="0" layoutInCell="1" allowOverlap="1" wp14:anchorId="10F339DB" wp14:editId="2714A7B6">
            <wp:simplePos x="0" y="0"/>
            <wp:positionH relativeFrom="margin">
              <wp:align>right</wp:align>
            </wp:positionH>
            <wp:positionV relativeFrom="page">
              <wp:posOffset>920750</wp:posOffset>
            </wp:positionV>
            <wp:extent cx="1372870" cy="714375"/>
            <wp:effectExtent l="0" t="0" r="0" b="9525"/>
            <wp:wrapSquare wrapText="bothSides"/>
            <wp:docPr id="5" name="Picture 5" descr="LOWTHER LOGO b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WTHER LOGO bl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72870" cy="7143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89305D" w14:textId="19D433D7" w:rsidR="006433E7" w:rsidRDefault="006433E7" w:rsidP="006433E7">
      <w:pPr>
        <w:keepNext/>
        <w:spacing w:after="0" w:line="276" w:lineRule="auto"/>
        <w:outlineLvl w:val="0"/>
        <w:rPr>
          <w:rFonts w:ascii="Tahoma" w:eastAsia="Times New Roman" w:hAnsi="Tahoma" w:cs="Tahoma"/>
          <w:b/>
          <w:sz w:val="32"/>
          <w:szCs w:val="32"/>
        </w:rPr>
      </w:pPr>
    </w:p>
    <w:p w14:paraId="20C595AB" w14:textId="6D029BD6" w:rsidR="000A22C9" w:rsidRDefault="000A22C9" w:rsidP="006433E7">
      <w:pPr>
        <w:keepNext/>
        <w:spacing w:after="0" w:line="276" w:lineRule="auto"/>
        <w:outlineLvl w:val="0"/>
        <w:rPr>
          <w:rFonts w:ascii="Tahoma" w:eastAsia="Times New Roman" w:hAnsi="Tahoma" w:cs="Tahoma"/>
          <w:b/>
          <w:sz w:val="32"/>
          <w:szCs w:val="32"/>
        </w:rPr>
      </w:pPr>
    </w:p>
    <w:p w14:paraId="18215ED9" w14:textId="34510496" w:rsidR="00DD574A" w:rsidRDefault="008E30BC" w:rsidP="006433E7">
      <w:pPr>
        <w:keepNext/>
        <w:spacing w:after="0" w:line="276" w:lineRule="auto"/>
        <w:outlineLvl w:val="0"/>
        <w:rPr>
          <w:rFonts w:ascii="Tahoma" w:eastAsia="Times New Roman" w:hAnsi="Tahoma" w:cs="Tahoma"/>
          <w:b/>
          <w:sz w:val="32"/>
          <w:szCs w:val="32"/>
        </w:rPr>
      </w:pPr>
      <w:r>
        <w:rPr>
          <w:rFonts w:ascii="Tahoma" w:eastAsia="Times New Roman" w:hAnsi="Tahoma" w:cs="Tahoma"/>
          <w:b/>
          <w:sz w:val="32"/>
          <w:szCs w:val="32"/>
        </w:rPr>
        <w:t xml:space="preserve">Gardener </w:t>
      </w:r>
    </w:p>
    <w:p w14:paraId="0E2285BF" w14:textId="77777777" w:rsidR="002D1658" w:rsidRDefault="002D1658" w:rsidP="006433E7">
      <w:pPr>
        <w:keepNext/>
        <w:spacing w:after="0" w:line="276" w:lineRule="auto"/>
        <w:outlineLvl w:val="0"/>
        <w:rPr>
          <w:rFonts w:ascii="Tahoma" w:eastAsia="Times New Roman" w:hAnsi="Tahoma" w:cs="Tahoma"/>
          <w:b/>
          <w:sz w:val="32"/>
          <w:szCs w:val="32"/>
        </w:rPr>
      </w:pPr>
    </w:p>
    <w:p w14:paraId="4528B1DE" w14:textId="12670B30" w:rsidR="00E652A0" w:rsidRDefault="00081F3F" w:rsidP="002D1658">
      <w:pPr>
        <w:rPr>
          <w:rFonts w:ascii="Garamond" w:hAnsi="Garamond"/>
          <w:sz w:val="24"/>
          <w:szCs w:val="24"/>
          <w:lang w:val="en-US"/>
        </w:rPr>
      </w:pPr>
      <w:r>
        <w:rPr>
          <w:rFonts w:ascii="Garamond" w:hAnsi="Garamond"/>
          <w:sz w:val="24"/>
          <w:szCs w:val="24"/>
          <w:lang w:val="en-US"/>
        </w:rPr>
        <w:t>Are you passionate</w:t>
      </w:r>
      <w:r w:rsidR="002D1658" w:rsidRPr="002D1658">
        <w:rPr>
          <w:rFonts w:ascii="Garamond" w:hAnsi="Garamond"/>
          <w:sz w:val="24"/>
          <w:szCs w:val="24"/>
          <w:lang w:val="en-US"/>
        </w:rPr>
        <w:t xml:space="preserve"> about gardening &amp; ready to take the next step</w:t>
      </w:r>
      <w:r w:rsidR="00E07B13">
        <w:rPr>
          <w:rFonts w:ascii="Garamond" w:hAnsi="Garamond"/>
          <w:sz w:val="24"/>
          <w:szCs w:val="24"/>
          <w:lang w:val="en-US"/>
        </w:rPr>
        <w:t xml:space="preserve">? </w:t>
      </w:r>
    </w:p>
    <w:p w14:paraId="0DD81A42" w14:textId="02709A73" w:rsidR="00A93379" w:rsidRPr="00AC70B1" w:rsidRDefault="00DD24B9" w:rsidP="00AC70B1">
      <w:pPr>
        <w:rPr>
          <w:rFonts w:ascii="Garamond" w:hAnsi="Garamond"/>
          <w:sz w:val="24"/>
          <w:szCs w:val="24"/>
          <w:lang w:val="en-US"/>
        </w:rPr>
      </w:pPr>
      <w:r>
        <w:rPr>
          <w:rFonts w:ascii="Garamond" w:hAnsi="Garamond"/>
          <w:sz w:val="24"/>
          <w:szCs w:val="24"/>
          <w:lang w:val="en-US"/>
        </w:rPr>
        <w:t xml:space="preserve">An exciting opportunity has arisen for a trained horticulturist seeking to develop their skills and expand their professional experience in the creation and upkeep of a highly regarded public garden that attracts over 125,000 visitors each year. We can offer a range of tasks, responsibilities, and settings to ensure a rich and fulfilling horticultural journey and learning experiences within a motivated and dynamic team. </w:t>
      </w:r>
    </w:p>
    <w:p w14:paraId="4F1B68E1" w14:textId="6486437E" w:rsidR="00DD5D57" w:rsidRPr="00DF49E8" w:rsidRDefault="00DD5D57" w:rsidP="00DD5D57">
      <w:pPr>
        <w:keepNext/>
        <w:spacing w:after="0" w:line="276" w:lineRule="auto"/>
        <w:outlineLvl w:val="0"/>
        <w:rPr>
          <w:rFonts w:ascii="Garamond" w:eastAsia="Times New Roman" w:hAnsi="Garamond" w:cs="Tahoma"/>
          <w:b/>
          <w:bCs/>
          <w:sz w:val="24"/>
          <w:szCs w:val="24"/>
        </w:rPr>
      </w:pPr>
      <w:r w:rsidRPr="00DF49E8">
        <w:rPr>
          <w:rFonts w:ascii="Garamond" w:eastAsia="Times New Roman" w:hAnsi="Garamond" w:cs="Tahoma"/>
          <w:b/>
          <w:bCs/>
          <w:sz w:val="24"/>
          <w:szCs w:val="24"/>
        </w:rPr>
        <w:t>Lowther Castle &amp; Gardens</w:t>
      </w:r>
    </w:p>
    <w:p w14:paraId="51440720" w14:textId="69821723" w:rsidR="00A93379" w:rsidRDefault="004068C5" w:rsidP="00A93379">
      <w:pPr>
        <w:keepNext/>
        <w:spacing w:after="0" w:line="276" w:lineRule="auto"/>
        <w:outlineLvl w:val="0"/>
        <w:rPr>
          <w:rFonts w:ascii="Garamond" w:eastAsia="Times New Roman" w:hAnsi="Garamond" w:cs="Tahoma"/>
          <w:bCs/>
          <w:sz w:val="24"/>
          <w:szCs w:val="24"/>
          <w:lang w:bidi="en-US"/>
        </w:rPr>
      </w:pPr>
      <w:r>
        <w:rPr>
          <w:rFonts w:ascii="Garamond" w:eastAsia="Times New Roman" w:hAnsi="Garamond" w:cs="Tahoma"/>
          <w:bCs/>
          <w:sz w:val="24"/>
          <w:szCs w:val="24"/>
          <w:lang w:bidi="en-US"/>
        </w:rPr>
        <w:t xml:space="preserve">130 acres of an </w:t>
      </w:r>
      <w:r w:rsidR="00A93379">
        <w:rPr>
          <w:rFonts w:ascii="Garamond" w:eastAsia="Times New Roman" w:hAnsi="Garamond" w:cs="Tahoma"/>
          <w:bCs/>
          <w:sz w:val="24"/>
          <w:szCs w:val="24"/>
          <w:lang w:bidi="en-US"/>
        </w:rPr>
        <w:t>extensive</w:t>
      </w:r>
      <w:r w:rsidR="004B2BCC">
        <w:rPr>
          <w:rFonts w:ascii="Garamond" w:eastAsia="Times New Roman" w:hAnsi="Garamond" w:cs="Tahoma"/>
          <w:bCs/>
          <w:sz w:val="24"/>
          <w:szCs w:val="24"/>
          <w:lang w:bidi="en-US"/>
        </w:rPr>
        <w:t xml:space="preserve"> </w:t>
      </w:r>
      <w:r>
        <w:rPr>
          <w:rFonts w:ascii="Garamond" w:eastAsia="Times New Roman" w:hAnsi="Garamond" w:cs="Tahoma"/>
          <w:bCs/>
          <w:sz w:val="24"/>
          <w:szCs w:val="24"/>
          <w:lang w:bidi="en-US"/>
        </w:rPr>
        <w:t>garden</w:t>
      </w:r>
      <w:r w:rsidR="00DF2C03">
        <w:rPr>
          <w:rFonts w:ascii="Garamond" w:eastAsia="Times New Roman" w:hAnsi="Garamond" w:cs="Tahoma"/>
          <w:bCs/>
          <w:sz w:val="24"/>
          <w:szCs w:val="24"/>
          <w:lang w:bidi="en-US"/>
        </w:rPr>
        <w:t>, a</w:t>
      </w:r>
      <w:r w:rsidR="00A93379">
        <w:rPr>
          <w:rFonts w:ascii="Garamond" w:eastAsia="Times New Roman" w:hAnsi="Garamond" w:cs="Tahoma"/>
          <w:bCs/>
          <w:sz w:val="24"/>
          <w:szCs w:val="24"/>
          <w:lang w:bidi="en-US"/>
        </w:rPr>
        <w:t xml:space="preserve"> permanent historical exhibition, a café, and a </w:t>
      </w:r>
      <w:r w:rsidR="002F1B9A">
        <w:rPr>
          <w:rFonts w:ascii="Garamond" w:eastAsia="Times New Roman" w:hAnsi="Garamond" w:cs="Tahoma"/>
          <w:bCs/>
          <w:sz w:val="24"/>
          <w:szCs w:val="24"/>
          <w:lang w:bidi="en-US"/>
        </w:rPr>
        <w:t>large</w:t>
      </w:r>
      <w:r w:rsidR="00A93379">
        <w:rPr>
          <w:rFonts w:ascii="Garamond" w:eastAsia="Times New Roman" w:hAnsi="Garamond" w:cs="Tahoma"/>
          <w:bCs/>
          <w:sz w:val="24"/>
          <w:szCs w:val="24"/>
          <w:lang w:bidi="en-US"/>
        </w:rPr>
        <w:t xml:space="preserve"> adventure playground are equally enjoyed by garden and landscape </w:t>
      </w:r>
      <w:r w:rsidR="002F1B9A">
        <w:rPr>
          <w:rFonts w:ascii="Garamond" w:eastAsia="Times New Roman" w:hAnsi="Garamond" w:cs="Tahoma"/>
          <w:bCs/>
          <w:sz w:val="24"/>
          <w:szCs w:val="24"/>
          <w:lang w:bidi="en-US"/>
        </w:rPr>
        <w:t>enthusiasts</w:t>
      </w:r>
      <w:r w:rsidR="00A93379">
        <w:rPr>
          <w:rFonts w:ascii="Garamond" w:eastAsia="Times New Roman" w:hAnsi="Garamond" w:cs="Tahoma"/>
          <w:bCs/>
          <w:sz w:val="24"/>
          <w:szCs w:val="24"/>
          <w:lang w:bidi="en-US"/>
        </w:rPr>
        <w:t xml:space="preserve">, dog walkers, and families on a day out. </w:t>
      </w:r>
    </w:p>
    <w:p w14:paraId="61DB8802" w14:textId="77777777" w:rsidR="00A93379" w:rsidRDefault="00A93379" w:rsidP="00A93379">
      <w:pPr>
        <w:keepNext/>
        <w:spacing w:after="0" w:line="276" w:lineRule="auto"/>
        <w:outlineLvl w:val="0"/>
        <w:rPr>
          <w:rFonts w:ascii="Garamond" w:eastAsia="Times New Roman" w:hAnsi="Garamond" w:cs="Tahoma"/>
          <w:bCs/>
          <w:sz w:val="24"/>
          <w:szCs w:val="24"/>
          <w:lang w:bidi="en-US"/>
        </w:rPr>
      </w:pPr>
    </w:p>
    <w:p w14:paraId="7A95EBDC" w14:textId="58A0144D" w:rsidR="00A93379" w:rsidRDefault="00DD24B9" w:rsidP="00A93379">
      <w:pPr>
        <w:keepNext/>
        <w:spacing w:after="0" w:line="276" w:lineRule="auto"/>
        <w:outlineLvl w:val="0"/>
        <w:rPr>
          <w:rFonts w:ascii="Garamond" w:eastAsia="Times New Roman" w:hAnsi="Garamond" w:cs="Tahoma"/>
          <w:bCs/>
          <w:sz w:val="24"/>
          <w:szCs w:val="24"/>
          <w:lang w:bidi="en-US"/>
        </w:rPr>
      </w:pPr>
      <w:r>
        <w:rPr>
          <w:rFonts w:ascii="Garamond" w:eastAsia="Times New Roman" w:hAnsi="Garamond" w:cs="Tahoma"/>
          <w:bCs/>
          <w:sz w:val="24"/>
          <w:szCs w:val="24"/>
          <w:lang w:bidi="en-US"/>
        </w:rPr>
        <w:t>The Gardens today are surprising</w:t>
      </w:r>
      <w:r w:rsidR="00FB417F">
        <w:rPr>
          <w:rFonts w:ascii="Garamond" w:eastAsia="Times New Roman" w:hAnsi="Garamond" w:cs="Tahoma"/>
          <w:bCs/>
          <w:sz w:val="24"/>
          <w:szCs w:val="24"/>
          <w:lang w:bidi="en-US"/>
        </w:rPr>
        <w:t xml:space="preserve">, </w:t>
      </w:r>
      <w:r w:rsidR="00FB417F">
        <w:rPr>
          <w:rFonts w:ascii="Garamond" w:eastAsia="Times New Roman" w:hAnsi="Garamond" w:cs="Tahoma"/>
          <w:bCs/>
          <w:sz w:val="24"/>
          <w:szCs w:val="24"/>
          <w:lang w:bidi="en-US"/>
        </w:rPr>
        <w:t>a place to explore and enjoy throughout the seasons</w:t>
      </w:r>
      <w:r>
        <w:rPr>
          <w:rFonts w:ascii="Garamond" w:eastAsia="Times New Roman" w:hAnsi="Garamond" w:cs="Tahoma"/>
          <w:bCs/>
          <w:sz w:val="24"/>
          <w:szCs w:val="24"/>
          <w:lang w:bidi="en-US"/>
        </w:rPr>
        <w:t xml:space="preserve">. Under Dan Pearson's guidance, new gardens are being developed within the old structures. The once-lost </w:t>
      </w:r>
      <w:r w:rsidR="002F1B9A">
        <w:rPr>
          <w:rFonts w:ascii="Garamond" w:eastAsia="Times New Roman" w:hAnsi="Garamond" w:cs="Tahoma"/>
          <w:bCs/>
          <w:sz w:val="24"/>
          <w:szCs w:val="24"/>
          <w:lang w:bidi="en-US"/>
        </w:rPr>
        <w:t>Edwardian romantic pleasure gardens, the original 17th-century gardens, and the castle ruins have become home</w:t>
      </w:r>
      <w:r>
        <w:rPr>
          <w:rFonts w:ascii="Garamond" w:eastAsia="Times New Roman" w:hAnsi="Garamond" w:cs="Tahoma"/>
          <w:bCs/>
          <w:sz w:val="24"/>
          <w:szCs w:val="24"/>
          <w:lang w:bidi="en-US"/>
        </w:rPr>
        <w:t xml:space="preserve"> to unique contemporary designs. Dan Pearson’s master plan was established in 2012. Thirteen years on, we are now fine-tuning the plant collection and horticultural practices in the well-established areas: the Gardens-in-the-Ruins, Tapestry Parterre, South Lawns with its Wildflower Meadows, and Rose Garden. At the same time, we have </w:t>
      </w:r>
      <w:r w:rsidR="002F1B9A">
        <w:rPr>
          <w:rFonts w:ascii="Garamond" w:eastAsia="Times New Roman" w:hAnsi="Garamond" w:cs="Tahoma"/>
          <w:bCs/>
          <w:sz w:val="24"/>
          <w:szCs w:val="24"/>
          <w:lang w:bidi="en-US"/>
        </w:rPr>
        <w:t>begun implementing</w:t>
      </w:r>
      <w:r>
        <w:rPr>
          <w:rFonts w:ascii="Garamond" w:eastAsia="Times New Roman" w:hAnsi="Garamond" w:cs="Tahoma"/>
          <w:bCs/>
          <w:sz w:val="24"/>
          <w:szCs w:val="24"/>
          <w:lang w:bidi="en-US"/>
        </w:rPr>
        <w:t xml:space="preserve"> the next phases, including the Rock Garden, Japanese Garden, and Sweet-Scented Garden.  </w:t>
      </w:r>
    </w:p>
    <w:p w14:paraId="07F26EEB" w14:textId="77777777" w:rsidR="00A93379" w:rsidRPr="00A93379" w:rsidRDefault="00A93379" w:rsidP="00A93379">
      <w:pPr>
        <w:keepNext/>
        <w:spacing w:after="0" w:line="276" w:lineRule="auto"/>
        <w:outlineLvl w:val="0"/>
        <w:rPr>
          <w:rFonts w:ascii="Garamond" w:eastAsia="Times New Roman" w:hAnsi="Garamond" w:cs="Tahoma"/>
          <w:bCs/>
          <w:sz w:val="24"/>
          <w:szCs w:val="24"/>
          <w:lang w:bidi="en-US"/>
        </w:rPr>
      </w:pPr>
    </w:p>
    <w:p w14:paraId="0D0EE3BD" w14:textId="27537132" w:rsidR="00B975E9" w:rsidRPr="00AC70B1" w:rsidRDefault="00DD24B9" w:rsidP="00AC70B1">
      <w:pPr>
        <w:rPr>
          <w:rFonts w:ascii="Garamond" w:hAnsi="Garamond"/>
          <w:sz w:val="24"/>
          <w:szCs w:val="24"/>
          <w:lang w:val="en-US"/>
        </w:rPr>
      </w:pPr>
      <w:r>
        <w:rPr>
          <w:rFonts w:ascii="Garamond" w:hAnsi="Garamond"/>
          <w:sz w:val="24"/>
          <w:szCs w:val="24"/>
          <w:lang w:val="en-US"/>
        </w:rPr>
        <w:t>As a horticulturist at Lowther Castle &amp; Gardens, you will join a team working on the next phases of a master plan created by Dan Pearson. This is a unique opportunity to leave your mark on a prestigious project, developing new gardens and enhancing areas established over the past decade.</w:t>
      </w:r>
    </w:p>
    <w:p w14:paraId="7C93844C" w14:textId="1037ACAF" w:rsidR="008E30BC" w:rsidRDefault="00DD24B9" w:rsidP="001C0CFC">
      <w:pPr>
        <w:keepNext/>
        <w:spacing w:after="0" w:line="276" w:lineRule="auto"/>
        <w:outlineLvl w:val="0"/>
        <w:rPr>
          <w:rFonts w:ascii="Garamond" w:eastAsia="Times New Roman" w:hAnsi="Garamond" w:cs="Tahoma"/>
          <w:bCs/>
          <w:sz w:val="24"/>
          <w:szCs w:val="24"/>
          <w:lang w:bidi="en-US"/>
        </w:rPr>
      </w:pPr>
      <w:r>
        <w:rPr>
          <w:rFonts w:ascii="Garamond" w:eastAsia="Times New Roman" w:hAnsi="Garamond" w:cs="Tahoma"/>
          <w:bCs/>
          <w:sz w:val="24"/>
          <w:szCs w:val="24"/>
          <w:lang w:bidi="en-US"/>
        </w:rPr>
        <w:t xml:space="preserve">Our approach to the site and its historic features is considerate, environmentally friendly, and regenerative. We aim to preserve the unique spirit of this horticultural project while creating one of the most popular visitor attractions in the North. </w:t>
      </w:r>
    </w:p>
    <w:p w14:paraId="01DD7E57" w14:textId="77777777" w:rsidR="00E07B13" w:rsidRDefault="00E07B13" w:rsidP="001C0CFC">
      <w:pPr>
        <w:keepNext/>
        <w:spacing w:after="0" w:line="276" w:lineRule="auto"/>
        <w:outlineLvl w:val="0"/>
        <w:rPr>
          <w:rFonts w:ascii="Garamond" w:eastAsia="Times New Roman" w:hAnsi="Garamond" w:cs="Tahoma"/>
          <w:bCs/>
          <w:sz w:val="24"/>
          <w:szCs w:val="24"/>
          <w:lang w:bidi="en-US"/>
        </w:rPr>
      </w:pPr>
    </w:p>
    <w:p w14:paraId="7FE6BE0F" w14:textId="77777777" w:rsidR="00292483" w:rsidRDefault="00081F3F" w:rsidP="00292483">
      <w:pPr>
        <w:rPr>
          <w:rFonts w:ascii="Garamond" w:eastAsia="Times New Roman" w:hAnsi="Garamond" w:cs="Tahoma"/>
          <w:b/>
          <w:bCs/>
          <w:sz w:val="24"/>
          <w:szCs w:val="24"/>
        </w:rPr>
      </w:pPr>
      <w:r>
        <w:rPr>
          <w:rFonts w:ascii="Garamond" w:eastAsia="Times New Roman" w:hAnsi="Garamond" w:cs="Tahoma"/>
          <w:b/>
          <w:bCs/>
          <w:sz w:val="24"/>
          <w:szCs w:val="24"/>
        </w:rPr>
        <w:t>Primary</w:t>
      </w:r>
      <w:r w:rsidR="006433E7" w:rsidRPr="001329D5">
        <w:rPr>
          <w:rFonts w:ascii="Garamond" w:eastAsia="Times New Roman" w:hAnsi="Garamond" w:cs="Tahoma"/>
          <w:b/>
          <w:bCs/>
          <w:sz w:val="24"/>
          <w:szCs w:val="24"/>
        </w:rPr>
        <w:t xml:space="preserve"> Duties</w:t>
      </w:r>
    </w:p>
    <w:p w14:paraId="7B6CF35C" w14:textId="28CF2650" w:rsidR="00762AC0" w:rsidRDefault="00762AC0" w:rsidP="00292483">
      <w:pPr>
        <w:rPr>
          <w:rFonts w:ascii="Garamond" w:eastAsia="Times New Roman" w:hAnsi="Garamond" w:cs="Tahoma"/>
          <w:sz w:val="24"/>
          <w:szCs w:val="24"/>
        </w:rPr>
      </w:pPr>
      <w:r w:rsidRPr="00762AC0">
        <w:rPr>
          <w:rFonts w:ascii="Garamond" w:eastAsia="Times New Roman" w:hAnsi="Garamond" w:cs="Tahoma"/>
          <w:sz w:val="24"/>
          <w:szCs w:val="24"/>
        </w:rPr>
        <w:t>Assisting in ensuring the gardens are maintained to a high standard of horticulture</w:t>
      </w:r>
      <w:r w:rsidR="00DD24B9">
        <w:rPr>
          <w:rFonts w:ascii="Garamond" w:eastAsia="Times New Roman" w:hAnsi="Garamond" w:cs="Tahoma"/>
          <w:sz w:val="24"/>
          <w:szCs w:val="24"/>
        </w:rPr>
        <w:t xml:space="preserve"> and</w:t>
      </w:r>
      <w:r w:rsidRPr="00762AC0">
        <w:rPr>
          <w:rFonts w:ascii="Garamond" w:eastAsia="Times New Roman" w:hAnsi="Garamond" w:cs="Tahoma"/>
          <w:sz w:val="24"/>
          <w:szCs w:val="24"/>
        </w:rPr>
        <w:t xml:space="preserve"> offering an excellent visitor experience.</w:t>
      </w:r>
    </w:p>
    <w:p w14:paraId="2B838DF4" w14:textId="5AE2D051"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 xml:space="preserve">Being involved at a hands-on level, using tractor &amp; trailer, ride-on mowers, power-driven equipment and hand tools, participating in the </w:t>
      </w:r>
      <w:r w:rsidR="002F1B9A">
        <w:rPr>
          <w:rFonts w:ascii="Garamond" w:eastAsia="Times New Roman" w:hAnsi="Garamond" w:cs="Tahoma"/>
          <w:sz w:val="24"/>
          <w:szCs w:val="24"/>
        </w:rPr>
        <w:t xml:space="preserve">seasonal </w:t>
      </w:r>
      <w:r w:rsidRPr="00762AC0">
        <w:rPr>
          <w:rFonts w:ascii="Garamond" w:eastAsia="Times New Roman" w:hAnsi="Garamond" w:cs="Tahoma"/>
          <w:sz w:val="24"/>
          <w:szCs w:val="24"/>
        </w:rPr>
        <w:t>maintenance and development of all garden areas.</w:t>
      </w:r>
    </w:p>
    <w:p w14:paraId="5A68C4EC" w14:textId="0281BDE7"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lastRenderedPageBreak/>
        <w:t xml:space="preserve">Undertaking horticultural tasks, including soil preparation, </w:t>
      </w:r>
      <w:r w:rsidR="00613D13">
        <w:rPr>
          <w:rFonts w:ascii="Garamond" w:eastAsia="Times New Roman" w:hAnsi="Garamond" w:cs="Tahoma"/>
          <w:sz w:val="24"/>
          <w:szCs w:val="24"/>
        </w:rPr>
        <w:t xml:space="preserve">planting, </w:t>
      </w:r>
      <w:r w:rsidRPr="00762AC0">
        <w:rPr>
          <w:rFonts w:ascii="Garamond" w:eastAsia="Times New Roman" w:hAnsi="Garamond" w:cs="Tahoma"/>
          <w:sz w:val="24"/>
          <w:szCs w:val="24"/>
        </w:rPr>
        <w:t>mulching, watering, weeding, pruning, propagation, lawn maintenance, leaf-clearing, snow clearing and assisting in the upkeep of the woodlands within the gardens.</w:t>
      </w:r>
    </w:p>
    <w:p w14:paraId="55968C51" w14:textId="77777777"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Assistance with hard- and soft-landscaping tasks such as site preparation for new gardens, installing and repairing pathways and edges, and planting woody and herbaceous plants of various sizes.</w:t>
      </w:r>
    </w:p>
    <w:p w14:paraId="2BF11B1B" w14:textId="77777777"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Complying with safe working practices, health &amp; safety policies and procedures.</w:t>
      </w:r>
    </w:p>
    <w:p w14:paraId="34A9D7B2" w14:textId="465EEE7B"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Supporting the day-to-day management of the volunteer scheme</w:t>
      </w:r>
      <w:r w:rsidR="00613D13">
        <w:rPr>
          <w:rFonts w:ascii="Garamond" w:eastAsia="Times New Roman" w:hAnsi="Garamond" w:cs="Tahoma"/>
          <w:sz w:val="24"/>
          <w:szCs w:val="24"/>
        </w:rPr>
        <w:t>.</w:t>
      </w:r>
    </w:p>
    <w:p w14:paraId="77C3DD71" w14:textId="30134165"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Interacting with a wide range of people, including the public, answering questions, helping with garden-related events and tours</w:t>
      </w:r>
      <w:r>
        <w:rPr>
          <w:rFonts w:ascii="Garamond" w:eastAsia="Times New Roman" w:hAnsi="Garamond" w:cs="Tahoma"/>
          <w:sz w:val="24"/>
          <w:szCs w:val="24"/>
        </w:rPr>
        <w:t>.</w:t>
      </w:r>
    </w:p>
    <w:p w14:paraId="5C8CFE6E" w14:textId="3937F210" w:rsidR="00762AC0" w:rsidRP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bCs/>
          <w:sz w:val="24"/>
          <w:szCs w:val="24"/>
        </w:rPr>
        <w:t xml:space="preserve">Contributing to </w:t>
      </w:r>
      <w:r w:rsidR="00AC70B1">
        <w:rPr>
          <w:rFonts w:ascii="Garamond" w:eastAsia="Times New Roman" w:hAnsi="Garamond" w:cs="Tahoma"/>
          <w:bCs/>
          <w:sz w:val="24"/>
          <w:szCs w:val="24"/>
        </w:rPr>
        <w:t>creating</w:t>
      </w:r>
      <w:r w:rsidRPr="00762AC0">
        <w:rPr>
          <w:rFonts w:ascii="Garamond" w:eastAsia="Times New Roman" w:hAnsi="Garamond" w:cs="Tahoma"/>
          <w:bCs/>
          <w:sz w:val="24"/>
          <w:szCs w:val="24"/>
        </w:rPr>
        <w:t xml:space="preserve"> an empowering learning environment and a great place to work</w:t>
      </w:r>
      <w:r>
        <w:rPr>
          <w:rFonts w:ascii="Garamond" w:eastAsia="Times New Roman" w:hAnsi="Garamond" w:cs="Tahoma"/>
          <w:bCs/>
          <w:sz w:val="24"/>
          <w:szCs w:val="24"/>
        </w:rPr>
        <w:t>.</w:t>
      </w:r>
    </w:p>
    <w:p w14:paraId="7F4362CC" w14:textId="01E30991" w:rsidR="00DD574A" w:rsidRDefault="006433E7" w:rsidP="00C11AC3">
      <w:pPr>
        <w:spacing w:after="0" w:line="276" w:lineRule="auto"/>
        <w:rPr>
          <w:rFonts w:ascii="Garamond" w:eastAsia="Times New Roman" w:hAnsi="Garamond" w:cs="Tahoma"/>
          <w:b/>
          <w:bCs/>
          <w:sz w:val="24"/>
          <w:szCs w:val="24"/>
          <w:lang w:val="en-US"/>
        </w:rPr>
      </w:pPr>
      <w:r w:rsidRPr="001329D5">
        <w:rPr>
          <w:rFonts w:ascii="Garamond" w:hAnsi="Garamond"/>
          <w:sz w:val="24"/>
          <w:szCs w:val="24"/>
        </w:rPr>
        <w:t>This job description outlines the principal responsibilities and duties of the post holder. It is not meant to be</w:t>
      </w:r>
      <w:r w:rsidR="00F05CF8">
        <w:rPr>
          <w:rFonts w:ascii="Garamond" w:hAnsi="Garamond"/>
          <w:sz w:val="24"/>
          <w:szCs w:val="24"/>
        </w:rPr>
        <w:t xml:space="preserve"> an exhaustive list of specific responsibilities and duties. The post holder will be expected to undertake any other duties that could reasonably be expected to </w:t>
      </w:r>
      <w:r w:rsidR="00613D13">
        <w:rPr>
          <w:rFonts w:ascii="Garamond" w:hAnsi="Garamond"/>
          <w:sz w:val="24"/>
          <w:szCs w:val="24"/>
        </w:rPr>
        <w:t>fall within the post's remit and arise from changes in legislation, regulations, orders, rules, working practices, methods, and procedures, as well as reviews,</w:t>
      </w:r>
      <w:r w:rsidRPr="001329D5">
        <w:rPr>
          <w:rFonts w:ascii="Garamond" w:hAnsi="Garamond"/>
          <w:sz w:val="24"/>
          <w:szCs w:val="24"/>
        </w:rPr>
        <w:t xml:space="preserve"> as directed from time to time</w:t>
      </w:r>
      <w:r>
        <w:rPr>
          <w:rFonts w:ascii="Garamond" w:hAnsi="Garamond"/>
          <w:sz w:val="24"/>
          <w:szCs w:val="24"/>
        </w:rPr>
        <w:t>.</w:t>
      </w:r>
    </w:p>
    <w:p w14:paraId="1C49F43D" w14:textId="77777777" w:rsidR="00DD574A" w:rsidRDefault="00DD574A" w:rsidP="006433E7">
      <w:pPr>
        <w:spacing w:after="0" w:line="276" w:lineRule="auto"/>
        <w:rPr>
          <w:rFonts w:ascii="Garamond" w:eastAsia="Times New Roman" w:hAnsi="Garamond" w:cs="Tahoma"/>
          <w:b/>
          <w:bCs/>
          <w:sz w:val="24"/>
          <w:szCs w:val="24"/>
          <w:lang w:val="en-US"/>
        </w:rPr>
      </w:pPr>
    </w:p>
    <w:p w14:paraId="6C8A6831" w14:textId="466DF6A9" w:rsidR="00AC70B1" w:rsidRPr="00B34049" w:rsidRDefault="00B34049" w:rsidP="004B2BCC">
      <w:pPr>
        <w:rPr>
          <w:rFonts w:ascii="Garamond" w:eastAsia="Times New Roman" w:hAnsi="Garamond" w:cs="Tahoma"/>
          <w:b/>
          <w:bCs/>
          <w:sz w:val="24"/>
          <w:szCs w:val="24"/>
        </w:rPr>
      </w:pPr>
      <w:r>
        <w:rPr>
          <w:rFonts w:ascii="Garamond" w:eastAsia="Times New Roman" w:hAnsi="Garamond" w:cs="Tahoma"/>
          <w:b/>
          <w:bCs/>
          <w:sz w:val="24"/>
          <w:szCs w:val="24"/>
        </w:rPr>
        <w:t>Person Specification</w:t>
      </w:r>
    </w:p>
    <w:tbl>
      <w:tblPr>
        <w:tblStyle w:val="TableGrid"/>
        <w:tblW w:w="10031" w:type="dxa"/>
        <w:tblLook w:val="04A0" w:firstRow="1" w:lastRow="0" w:firstColumn="1" w:lastColumn="0" w:noHBand="0" w:noVBand="1"/>
      </w:tblPr>
      <w:tblGrid>
        <w:gridCol w:w="5807"/>
        <w:gridCol w:w="4224"/>
      </w:tblGrid>
      <w:tr w:rsidR="006433E7" w:rsidRPr="00640878" w14:paraId="7CE81332" w14:textId="77777777" w:rsidTr="00352608">
        <w:tc>
          <w:tcPr>
            <w:tcW w:w="5807" w:type="dxa"/>
          </w:tcPr>
          <w:p w14:paraId="1BC3F9F1" w14:textId="0A85A7B5" w:rsidR="006433E7" w:rsidRPr="00640878" w:rsidRDefault="00B34049" w:rsidP="008745DE">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Essential</w:t>
            </w:r>
          </w:p>
        </w:tc>
        <w:tc>
          <w:tcPr>
            <w:tcW w:w="4224" w:type="dxa"/>
          </w:tcPr>
          <w:p w14:paraId="485841FB" w14:textId="50E73FFE" w:rsidR="006433E7" w:rsidRPr="00640878" w:rsidRDefault="00B34049" w:rsidP="008745DE">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Desirable</w:t>
            </w:r>
          </w:p>
        </w:tc>
      </w:tr>
      <w:tr w:rsidR="006433E7" w:rsidRPr="00640878" w14:paraId="104826DE" w14:textId="77777777" w:rsidTr="006B1855">
        <w:tc>
          <w:tcPr>
            <w:tcW w:w="10031" w:type="dxa"/>
            <w:gridSpan w:val="2"/>
          </w:tcPr>
          <w:p w14:paraId="6E355D46" w14:textId="393A65EC" w:rsidR="006433E7" w:rsidRPr="00640878" w:rsidRDefault="00B34049" w:rsidP="008745DE">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Experience</w:t>
            </w:r>
          </w:p>
        </w:tc>
      </w:tr>
      <w:tr w:rsidR="006433E7" w:rsidRPr="00640878" w14:paraId="54213E00" w14:textId="77777777" w:rsidTr="00352608">
        <w:tc>
          <w:tcPr>
            <w:tcW w:w="5807" w:type="dxa"/>
          </w:tcPr>
          <w:p w14:paraId="3B07BD6F" w14:textId="77777777" w:rsidR="006433E7" w:rsidRPr="00640878" w:rsidRDefault="006433E7" w:rsidP="008745DE">
            <w:pPr>
              <w:rPr>
                <w:rFonts w:ascii="Garamond" w:eastAsia="Times New Roman" w:hAnsi="Garamond" w:cs="Tahoma"/>
                <w:b/>
                <w:bCs/>
                <w:sz w:val="24"/>
                <w:szCs w:val="24"/>
                <w:lang w:val="en-US"/>
              </w:rPr>
            </w:pPr>
          </w:p>
          <w:p w14:paraId="0B0F01DE" w14:textId="1D26F9AB" w:rsidR="00310218" w:rsidRPr="001C5303" w:rsidRDefault="00AC45F7" w:rsidP="001C5303">
            <w:pPr>
              <w:numPr>
                <w:ilvl w:val="0"/>
                <w:numId w:val="2"/>
              </w:numPr>
              <w:contextualSpacing/>
              <w:rPr>
                <w:rFonts w:ascii="Garamond" w:eastAsia="Times New Roman" w:hAnsi="Garamond" w:cs="Tahoma"/>
                <w:sz w:val="24"/>
                <w:szCs w:val="24"/>
                <w:lang w:val="en-US"/>
              </w:rPr>
            </w:pPr>
            <w:r>
              <w:rPr>
                <w:rFonts w:ascii="Garamond" w:eastAsia="Times New Roman" w:hAnsi="Garamond" w:cs="Tahoma"/>
                <w:sz w:val="24"/>
                <w:szCs w:val="24"/>
                <w:lang w:val="en-US"/>
              </w:rPr>
              <w:t>Proven e</w:t>
            </w:r>
            <w:r w:rsidR="00310218">
              <w:rPr>
                <w:rFonts w:ascii="Garamond" w:eastAsia="Times New Roman" w:hAnsi="Garamond" w:cs="Tahoma"/>
                <w:sz w:val="24"/>
                <w:szCs w:val="24"/>
                <w:lang w:val="en-US"/>
              </w:rPr>
              <w:t>xperience in hands-on</w:t>
            </w:r>
            <w:r w:rsidR="00213389">
              <w:rPr>
                <w:rFonts w:ascii="Garamond" w:eastAsia="Times New Roman" w:hAnsi="Garamond" w:cs="Tahoma"/>
                <w:sz w:val="24"/>
                <w:szCs w:val="24"/>
                <w:lang w:val="en-US"/>
              </w:rPr>
              <w:t xml:space="preserve"> </w:t>
            </w:r>
            <w:r w:rsidR="00310218">
              <w:rPr>
                <w:rFonts w:ascii="Garamond" w:eastAsia="Times New Roman" w:hAnsi="Garamond" w:cs="Tahoma"/>
                <w:sz w:val="24"/>
                <w:szCs w:val="24"/>
                <w:lang w:val="en-US"/>
              </w:rPr>
              <w:t>garden</w:t>
            </w:r>
            <w:r w:rsidR="00213389">
              <w:rPr>
                <w:rFonts w:ascii="Garamond" w:eastAsia="Times New Roman" w:hAnsi="Garamond" w:cs="Tahoma"/>
                <w:sz w:val="24"/>
                <w:szCs w:val="24"/>
                <w:lang w:val="en-US"/>
              </w:rPr>
              <w:t xml:space="preserve"> maintenance</w:t>
            </w:r>
            <w:r w:rsidR="00165F3E">
              <w:rPr>
                <w:rFonts w:ascii="Garamond" w:eastAsia="Times New Roman" w:hAnsi="Garamond" w:cs="Tahoma"/>
                <w:sz w:val="24"/>
                <w:szCs w:val="24"/>
                <w:lang w:val="en-US"/>
              </w:rPr>
              <w:t xml:space="preserve"> </w:t>
            </w:r>
            <w:r w:rsidR="00310218">
              <w:rPr>
                <w:rFonts w:ascii="Garamond" w:eastAsia="Times New Roman" w:hAnsi="Garamond" w:cs="Tahoma"/>
                <w:sz w:val="24"/>
                <w:szCs w:val="24"/>
                <w:lang w:val="en-US"/>
              </w:rPr>
              <w:t>throughout the seasons</w:t>
            </w:r>
            <w:r w:rsidR="00080517">
              <w:rPr>
                <w:rFonts w:ascii="Garamond" w:eastAsia="Times New Roman" w:hAnsi="Garamond" w:cs="Tahoma"/>
                <w:sz w:val="24"/>
                <w:szCs w:val="24"/>
                <w:lang w:val="en-US"/>
              </w:rPr>
              <w:t xml:space="preserve"> for at least 2 years</w:t>
            </w:r>
            <w:r w:rsidR="00165F3E">
              <w:rPr>
                <w:rFonts w:ascii="Garamond" w:eastAsia="Times New Roman" w:hAnsi="Garamond" w:cs="Tahoma"/>
                <w:sz w:val="24"/>
                <w:szCs w:val="24"/>
                <w:lang w:val="en-US"/>
              </w:rPr>
              <w:t>.</w:t>
            </w:r>
            <w:r w:rsidR="00310218">
              <w:rPr>
                <w:rFonts w:ascii="Garamond" w:eastAsia="Times New Roman" w:hAnsi="Garamond" w:cs="Tahoma"/>
                <w:sz w:val="24"/>
                <w:szCs w:val="24"/>
                <w:lang w:val="en-US"/>
              </w:rPr>
              <w:t xml:space="preserve"> </w:t>
            </w:r>
          </w:p>
          <w:p w14:paraId="53C24E94" w14:textId="4246D9B0" w:rsidR="00213389" w:rsidRPr="00080517" w:rsidRDefault="00213389" w:rsidP="00AC45F7">
            <w:pPr>
              <w:numPr>
                <w:ilvl w:val="0"/>
                <w:numId w:val="2"/>
              </w:numPr>
              <w:contextualSpacing/>
              <w:rPr>
                <w:rFonts w:ascii="Garamond" w:eastAsia="Times New Roman" w:hAnsi="Garamond" w:cs="Tahoma"/>
                <w:sz w:val="24"/>
                <w:szCs w:val="24"/>
                <w:lang w:val="en-US"/>
              </w:rPr>
            </w:pPr>
            <w:r>
              <w:rPr>
                <w:rFonts w:ascii="Garamond" w:eastAsia="Times New Roman" w:hAnsi="Garamond" w:cs="Tahoma"/>
                <w:sz w:val="24"/>
                <w:szCs w:val="24"/>
              </w:rPr>
              <w:t>Good</w:t>
            </w:r>
            <w:r w:rsidR="00310218">
              <w:rPr>
                <w:rFonts w:ascii="Garamond" w:eastAsia="Times New Roman" w:hAnsi="Garamond" w:cs="Tahoma"/>
                <w:sz w:val="24"/>
                <w:szCs w:val="24"/>
              </w:rPr>
              <w:t xml:space="preserve"> understanding</w:t>
            </w:r>
            <w:r w:rsidR="007C5FAC">
              <w:rPr>
                <w:rFonts w:ascii="Garamond" w:eastAsia="Times New Roman" w:hAnsi="Garamond" w:cs="Tahoma"/>
                <w:sz w:val="24"/>
                <w:szCs w:val="24"/>
              </w:rPr>
              <w:t xml:space="preserve"> of </w:t>
            </w:r>
            <w:r w:rsidR="00080517">
              <w:rPr>
                <w:rFonts w:ascii="Garamond" w:eastAsia="Times New Roman" w:hAnsi="Garamond" w:cs="Tahoma"/>
                <w:sz w:val="24"/>
                <w:szCs w:val="24"/>
              </w:rPr>
              <w:t xml:space="preserve">a wide range of </w:t>
            </w:r>
            <w:r w:rsidR="007C5FAC">
              <w:rPr>
                <w:rFonts w:ascii="Garamond" w:eastAsia="Times New Roman" w:hAnsi="Garamond" w:cs="Tahoma"/>
                <w:sz w:val="24"/>
                <w:szCs w:val="24"/>
              </w:rPr>
              <w:t>horticultural techniques</w:t>
            </w:r>
            <w:r w:rsidR="00165F3E">
              <w:rPr>
                <w:rFonts w:ascii="Garamond" w:eastAsia="Times New Roman" w:hAnsi="Garamond" w:cs="Tahoma"/>
                <w:sz w:val="24"/>
                <w:szCs w:val="24"/>
              </w:rPr>
              <w:t xml:space="preserve"> and </w:t>
            </w:r>
            <w:r w:rsidR="007C5FAC">
              <w:rPr>
                <w:rFonts w:ascii="Garamond" w:eastAsia="Times New Roman" w:hAnsi="Garamond" w:cs="Tahoma"/>
                <w:sz w:val="24"/>
                <w:szCs w:val="24"/>
              </w:rPr>
              <w:t>practic</w:t>
            </w:r>
            <w:r w:rsidR="00E6707C">
              <w:rPr>
                <w:rFonts w:ascii="Garamond" w:eastAsia="Times New Roman" w:hAnsi="Garamond" w:cs="Tahoma"/>
                <w:sz w:val="24"/>
                <w:szCs w:val="24"/>
              </w:rPr>
              <w:t>es</w:t>
            </w:r>
            <w:r w:rsidR="00080517">
              <w:rPr>
                <w:rFonts w:ascii="Garamond" w:eastAsia="Times New Roman" w:hAnsi="Garamond" w:cs="Tahoma"/>
                <w:sz w:val="24"/>
                <w:szCs w:val="24"/>
              </w:rPr>
              <w:t>.</w:t>
            </w:r>
          </w:p>
          <w:p w14:paraId="07925D35" w14:textId="1E6355C7" w:rsidR="00080517" w:rsidRPr="00080517" w:rsidRDefault="00080517" w:rsidP="00080517">
            <w:pPr>
              <w:pStyle w:val="ListParagraph"/>
              <w:numPr>
                <w:ilvl w:val="0"/>
                <w:numId w:val="2"/>
              </w:numPr>
              <w:spacing w:after="200" w:line="276" w:lineRule="auto"/>
              <w:rPr>
                <w:rFonts w:ascii="Garamond" w:eastAsia="Times New Roman" w:hAnsi="Garamond" w:cs="Tahoma"/>
                <w:sz w:val="24"/>
                <w:szCs w:val="24"/>
              </w:rPr>
            </w:pPr>
            <w:r>
              <w:rPr>
                <w:rFonts w:ascii="Garamond" w:eastAsia="Times New Roman" w:hAnsi="Garamond" w:cs="Tahoma"/>
                <w:sz w:val="24"/>
                <w:szCs w:val="24"/>
                <w:lang w:val="en-US"/>
              </w:rPr>
              <w:t>Competence in the safe use of power-driven equipment, machinery and hand-held gardening tools.</w:t>
            </w:r>
          </w:p>
          <w:p w14:paraId="6DC70C71" w14:textId="77777777" w:rsidR="00080517" w:rsidRPr="00080517" w:rsidRDefault="00165F3E" w:rsidP="00080517">
            <w:pPr>
              <w:pStyle w:val="ListParagraph"/>
              <w:numPr>
                <w:ilvl w:val="0"/>
                <w:numId w:val="2"/>
              </w:numPr>
              <w:spacing w:after="200" w:line="276" w:lineRule="auto"/>
              <w:rPr>
                <w:rFonts w:ascii="Garamond" w:eastAsia="Times New Roman" w:hAnsi="Garamond" w:cs="Tahoma"/>
                <w:sz w:val="24"/>
                <w:szCs w:val="24"/>
              </w:rPr>
            </w:pPr>
            <w:r w:rsidRPr="00080517">
              <w:rPr>
                <w:rFonts w:ascii="Garamond" w:eastAsia="Times New Roman" w:hAnsi="Garamond" w:cs="Tahoma"/>
                <w:sz w:val="24"/>
                <w:szCs w:val="24"/>
                <w:lang w:val="en-US"/>
              </w:rPr>
              <w:t>Comprehensive understanding of plant</w:t>
            </w:r>
            <w:r w:rsidR="00080517">
              <w:rPr>
                <w:rFonts w:ascii="Garamond" w:eastAsia="Times New Roman" w:hAnsi="Garamond" w:cs="Tahoma"/>
                <w:sz w:val="24"/>
                <w:szCs w:val="24"/>
                <w:lang w:val="en-US"/>
              </w:rPr>
              <w:t>s, including trees, shrubs and perennials.</w:t>
            </w:r>
          </w:p>
          <w:p w14:paraId="45825805" w14:textId="7B2C4E5C" w:rsidR="00654702" w:rsidRPr="00080517" w:rsidRDefault="006B1855" w:rsidP="00080517">
            <w:pPr>
              <w:pStyle w:val="ListParagraph"/>
              <w:numPr>
                <w:ilvl w:val="0"/>
                <w:numId w:val="2"/>
              </w:numPr>
              <w:spacing w:after="200" w:line="276" w:lineRule="auto"/>
              <w:rPr>
                <w:rFonts w:ascii="Garamond" w:eastAsia="Times New Roman" w:hAnsi="Garamond" w:cs="Tahoma"/>
                <w:sz w:val="24"/>
                <w:szCs w:val="24"/>
              </w:rPr>
            </w:pPr>
            <w:r w:rsidRPr="00080517">
              <w:rPr>
                <w:rFonts w:ascii="Garamond" w:eastAsia="Times New Roman" w:hAnsi="Garamond" w:cs="Tahoma"/>
                <w:sz w:val="24"/>
                <w:szCs w:val="24"/>
                <w:lang w:val="en-US"/>
              </w:rPr>
              <w:t>Awareness of relevant Health &amp; Safety rulings &amp; regulation</w:t>
            </w:r>
            <w:r w:rsidR="00165F3E" w:rsidRPr="00080517">
              <w:rPr>
                <w:rFonts w:ascii="Garamond" w:eastAsia="Times New Roman" w:hAnsi="Garamond" w:cs="Tahoma"/>
                <w:sz w:val="24"/>
                <w:szCs w:val="24"/>
                <w:lang w:val="en-US"/>
              </w:rPr>
              <w:t>s.</w:t>
            </w:r>
          </w:p>
        </w:tc>
        <w:tc>
          <w:tcPr>
            <w:tcW w:w="4224" w:type="dxa"/>
          </w:tcPr>
          <w:p w14:paraId="558DE1FA" w14:textId="77777777" w:rsidR="00CC3C1D" w:rsidRDefault="00CC3C1D" w:rsidP="00CC3C1D">
            <w:pPr>
              <w:pStyle w:val="ListParagraph"/>
              <w:spacing w:after="200" w:line="276" w:lineRule="auto"/>
              <w:rPr>
                <w:rFonts w:ascii="Garamond" w:eastAsia="Times New Roman" w:hAnsi="Garamond" w:cs="Tahoma"/>
                <w:sz w:val="24"/>
                <w:szCs w:val="24"/>
              </w:rPr>
            </w:pPr>
          </w:p>
          <w:p w14:paraId="10A85298" w14:textId="7A40626B" w:rsidR="00080517" w:rsidRPr="00080517" w:rsidRDefault="00080517" w:rsidP="00080517">
            <w:pPr>
              <w:pStyle w:val="ListParagraph"/>
              <w:numPr>
                <w:ilvl w:val="0"/>
                <w:numId w:val="2"/>
              </w:numPr>
              <w:spacing w:after="200" w:line="276" w:lineRule="auto"/>
              <w:rPr>
                <w:rFonts w:ascii="Garamond" w:eastAsia="Times New Roman" w:hAnsi="Garamond" w:cs="Tahoma"/>
                <w:sz w:val="24"/>
                <w:szCs w:val="24"/>
              </w:rPr>
            </w:pPr>
            <w:r w:rsidRPr="00080517">
              <w:rPr>
                <w:rFonts w:ascii="Garamond" w:eastAsia="Times New Roman" w:hAnsi="Garamond" w:cs="Tahoma"/>
                <w:sz w:val="24"/>
                <w:szCs w:val="24"/>
                <w:lang w:val="en-US"/>
              </w:rPr>
              <w:t xml:space="preserve">Experience working in a similar </w:t>
            </w:r>
            <w:r w:rsidR="002F1B9A" w:rsidRPr="00080517">
              <w:rPr>
                <w:rFonts w:ascii="Garamond" w:eastAsia="Times New Roman" w:hAnsi="Garamond" w:cs="Tahoma"/>
                <w:sz w:val="24"/>
                <w:szCs w:val="24"/>
                <w:lang w:val="en-US"/>
              </w:rPr>
              <w:t>garden</w:t>
            </w:r>
            <w:r w:rsidRPr="00080517">
              <w:rPr>
                <w:rFonts w:ascii="Garamond" w:eastAsia="Times New Roman" w:hAnsi="Garamond" w:cs="Tahoma"/>
                <w:sz w:val="24"/>
                <w:szCs w:val="24"/>
                <w:lang w:val="en-US"/>
              </w:rPr>
              <w:t xml:space="preserve"> as a team and independently.</w:t>
            </w:r>
          </w:p>
          <w:p w14:paraId="17C1CBA5" w14:textId="529ED630" w:rsidR="00CC3C1D" w:rsidRDefault="00CC3C1D" w:rsidP="00AC45F7">
            <w:pPr>
              <w:pStyle w:val="ListParagraph"/>
              <w:numPr>
                <w:ilvl w:val="0"/>
                <w:numId w:val="2"/>
              </w:numPr>
              <w:spacing w:after="200" w:line="276" w:lineRule="auto"/>
              <w:rPr>
                <w:rFonts w:ascii="Garamond" w:eastAsia="Times New Roman" w:hAnsi="Garamond" w:cs="Tahoma"/>
                <w:sz w:val="24"/>
                <w:szCs w:val="24"/>
              </w:rPr>
            </w:pPr>
            <w:r>
              <w:rPr>
                <w:rFonts w:ascii="Garamond" w:eastAsia="Times New Roman" w:hAnsi="Garamond" w:cs="Tahoma"/>
                <w:sz w:val="24"/>
                <w:szCs w:val="24"/>
              </w:rPr>
              <w:t>Working with volunteers</w:t>
            </w:r>
            <w:r w:rsidR="00165F3E">
              <w:rPr>
                <w:rFonts w:ascii="Garamond" w:eastAsia="Times New Roman" w:hAnsi="Garamond" w:cs="Tahoma"/>
                <w:sz w:val="24"/>
                <w:szCs w:val="24"/>
              </w:rPr>
              <w:t xml:space="preserve"> and interacting with the public.</w:t>
            </w:r>
          </w:p>
          <w:p w14:paraId="397467AF" w14:textId="65C9CB6D" w:rsidR="00213389" w:rsidRPr="00213389" w:rsidRDefault="00213389" w:rsidP="00213389">
            <w:pPr>
              <w:pStyle w:val="ListParagraph"/>
              <w:numPr>
                <w:ilvl w:val="0"/>
                <w:numId w:val="2"/>
              </w:numPr>
              <w:spacing w:after="200" w:line="276" w:lineRule="auto"/>
              <w:rPr>
                <w:rFonts w:ascii="Garamond" w:eastAsia="Times New Roman" w:hAnsi="Garamond" w:cs="Tahoma"/>
                <w:sz w:val="24"/>
                <w:szCs w:val="24"/>
              </w:rPr>
            </w:pPr>
            <w:r w:rsidRPr="00213389">
              <w:rPr>
                <w:rFonts w:ascii="Garamond" w:eastAsia="Times New Roman" w:hAnsi="Garamond" w:cs="Tahoma"/>
                <w:sz w:val="24"/>
                <w:szCs w:val="24"/>
                <w:lang w:val="en-US"/>
              </w:rPr>
              <w:t xml:space="preserve">Experience with installing hard- and soft landscaping </w:t>
            </w:r>
            <w:r w:rsidR="0042170C" w:rsidRPr="00213389">
              <w:rPr>
                <w:rFonts w:ascii="Garamond" w:eastAsia="Times New Roman" w:hAnsi="Garamond" w:cs="Tahoma"/>
                <w:sz w:val="24"/>
                <w:szCs w:val="24"/>
                <w:lang w:val="en-US"/>
              </w:rPr>
              <w:t>projects.</w:t>
            </w:r>
          </w:p>
          <w:p w14:paraId="449CF2F3" w14:textId="1C7CFAB3" w:rsidR="00CC3C1D" w:rsidRPr="006B1855" w:rsidRDefault="00213389" w:rsidP="006B1855">
            <w:pPr>
              <w:pStyle w:val="ListParagraph"/>
              <w:numPr>
                <w:ilvl w:val="0"/>
                <w:numId w:val="2"/>
              </w:numPr>
              <w:spacing w:after="200" w:line="276" w:lineRule="auto"/>
              <w:rPr>
                <w:rFonts w:ascii="Garamond" w:eastAsia="Times New Roman" w:hAnsi="Garamond" w:cs="Tahoma"/>
                <w:sz w:val="24"/>
                <w:szCs w:val="24"/>
              </w:rPr>
            </w:pPr>
            <w:r w:rsidRPr="00213389">
              <w:rPr>
                <w:rFonts w:ascii="Garamond" w:eastAsia="Times New Roman" w:hAnsi="Garamond" w:cs="Tahoma"/>
                <w:sz w:val="24"/>
                <w:szCs w:val="24"/>
              </w:rPr>
              <w:t>Awareness of Control of Substances Hazardous to Health Regulations (COSHH) and chemical safety</w:t>
            </w:r>
            <w:r w:rsidR="00762AC0">
              <w:rPr>
                <w:rFonts w:ascii="Garamond" w:eastAsia="Times New Roman" w:hAnsi="Garamond" w:cs="Tahoma"/>
                <w:sz w:val="24"/>
                <w:szCs w:val="24"/>
              </w:rPr>
              <w:t>.</w:t>
            </w:r>
          </w:p>
        </w:tc>
      </w:tr>
      <w:tr w:rsidR="006433E7" w:rsidRPr="00640878" w14:paraId="339F9940" w14:textId="77777777" w:rsidTr="006B1855">
        <w:tc>
          <w:tcPr>
            <w:tcW w:w="10031" w:type="dxa"/>
            <w:gridSpan w:val="2"/>
          </w:tcPr>
          <w:p w14:paraId="1A546B28" w14:textId="07B895F7" w:rsidR="006433E7" w:rsidRPr="00640878" w:rsidRDefault="00FA5A25" w:rsidP="008745DE">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Attitude</w:t>
            </w:r>
          </w:p>
        </w:tc>
      </w:tr>
      <w:tr w:rsidR="006433E7" w:rsidRPr="00640878" w14:paraId="6C00AF50" w14:textId="77777777" w:rsidTr="00352608">
        <w:tc>
          <w:tcPr>
            <w:tcW w:w="5807" w:type="dxa"/>
            <w:tcBorders>
              <w:bottom w:val="nil"/>
            </w:tcBorders>
          </w:tcPr>
          <w:p w14:paraId="74C9D812" w14:textId="7A051277" w:rsidR="00EF45B8" w:rsidRPr="00EF45B8" w:rsidRDefault="006433E7" w:rsidP="00EF45B8">
            <w:pPr>
              <w:contextualSpacing/>
              <w:rPr>
                <w:rFonts w:ascii="Garamond" w:hAnsi="Garamond"/>
                <w:sz w:val="24"/>
                <w:szCs w:val="24"/>
                <w:lang w:val="en-US"/>
              </w:rPr>
            </w:pPr>
            <w:r w:rsidRPr="00350CF6">
              <w:rPr>
                <w:rFonts w:ascii="Garamond" w:hAnsi="Garamond"/>
                <w:sz w:val="24"/>
                <w:szCs w:val="24"/>
              </w:rPr>
              <w:t xml:space="preserve"> </w:t>
            </w:r>
          </w:p>
          <w:p w14:paraId="0FD94CEC" w14:textId="231EDEA4" w:rsidR="00F052AB" w:rsidRDefault="00F052AB" w:rsidP="00CA5977">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t>Positive can-do attitude and approachable manner</w:t>
            </w:r>
            <w:r w:rsidR="00201FCA">
              <w:rPr>
                <w:rFonts w:ascii="Garamond" w:eastAsia="Times New Roman" w:hAnsi="Garamond" w:cs="Tahoma"/>
                <w:sz w:val="24"/>
                <w:szCs w:val="24"/>
              </w:rPr>
              <w:t>.</w:t>
            </w:r>
          </w:p>
          <w:p w14:paraId="5456281D" w14:textId="084DD50D" w:rsidR="00080517" w:rsidRDefault="001D7D4A" w:rsidP="00080517">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t>Excellent</w:t>
            </w:r>
            <w:r w:rsidR="00CA5977" w:rsidRPr="00CA5977">
              <w:rPr>
                <w:rFonts w:ascii="Garamond" w:eastAsia="Times New Roman" w:hAnsi="Garamond" w:cs="Tahoma"/>
                <w:sz w:val="24"/>
                <w:szCs w:val="24"/>
              </w:rPr>
              <w:t xml:space="preserve"> communication</w:t>
            </w:r>
            <w:r>
              <w:rPr>
                <w:rFonts w:ascii="Garamond" w:eastAsia="Times New Roman" w:hAnsi="Garamond" w:cs="Tahoma"/>
                <w:sz w:val="24"/>
                <w:szCs w:val="24"/>
              </w:rPr>
              <w:t xml:space="preserve"> skills</w:t>
            </w:r>
            <w:r w:rsidR="00080517">
              <w:rPr>
                <w:rFonts w:ascii="Garamond" w:eastAsia="Times New Roman" w:hAnsi="Garamond" w:cs="Tahoma"/>
                <w:sz w:val="24"/>
                <w:szCs w:val="24"/>
              </w:rPr>
              <w:t xml:space="preserve"> and a reliable team player</w:t>
            </w:r>
            <w:r w:rsidR="00201FCA">
              <w:rPr>
                <w:rFonts w:ascii="Garamond" w:eastAsia="Times New Roman" w:hAnsi="Garamond" w:cs="Tahoma"/>
                <w:sz w:val="24"/>
                <w:szCs w:val="24"/>
              </w:rPr>
              <w:t>.</w:t>
            </w:r>
            <w:r w:rsidR="00080517">
              <w:rPr>
                <w:rFonts w:ascii="Garamond" w:eastAsia="Times New Roman" w:hAnsi="Garamond" w:cs="Tahoma"/>
                <w:sz w:val="24"/>
                <w:szCs w:val="24"/>
              </w:rPr>
              <w:t xml:space="preserve"> </w:t>
            </w:r>
          </w:p>
          <w:p w14:paraId="26179856" w14:textId="1C1DB816" w:rsidR="00CA5977" w:rsidRDefault="00080517" w:rsidP="00080517">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t>Desire to learn and advance professional skills.</w:t>
            </w:r>
          </w:p>
          <w:p w14:paraId="0178ED5C" w14:textId="77777777" w:rsidR="00FB417F" w:rsidRDefault="00FB417F" w:rsidP="00FB417F">
            <w:pPr>
              <w:numPr>
                <w:ilvl w:val="0"/>
                <w:numId w:val="6"/>
              </w:numPr>
              <w:spacing w:after="200" w:line="276" w:lineRule="auto"/>
              <w:contextualSpacing/>
              <w:rPr>
                <w:rFonts w:ascii="Garamond" w:eastAsia="Times New Roman" w:hAnsi="Garamond" w:cs="Tahoma"/>
                <w:sz w:val="24"/>
                <w:szCs w:val="24"/>
              </w:rPr>
            </w:pPr>
            <w:r w:rsidRPr="00CA5977">
              <w:rPr>
                <w:rFonts w:ascii="Garamond" w:eastAsia="Times New Roman" w:hAnsi="Garamond" w:cs="Tahoma"/>
                <w:sz w:val="24"/>
                <w:szCs w:val="24"/>
              </w:rPr>
              <w:t>Attention to detail.</w:t>
            </w:r>
          </w:p>
          <w:p w14:paraId="531FAE92" w14:textId="77777777" w:rsidR="00FB417F" w:rsidRPr="00080517" w:rsidRDefault="00FB417F" w:rsidP="00FB417F">
            <w:pPr>
              <w:spacing w:after="200" w:line="276" w:lineRule="auto"/>
              <w:contextualSpacing/>
              <w:rPr>
                <w:rFonts w:ascii="Garamond" w:eastAsia="Times New Roman" w:hAnsi="Garamond" w:cs="Tahoma"/>
                <w:sz w:val="24"/>
                <w:szCs w:val="24"/>
              </w:rPr>
            </w:pPr>
          </w:p>
          <w:p w14:paraId="6738551F" w14:textId="04C3A485" w:rsidR="001C5303" w:rsidRDefault="001D7D4A" w:rsidP="00CC3C1D">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lastRenderedPageBreak/>
              <w:t>Good organisational &amp; time-management skills</w:t>
            </w:r>
            <w:r w:rsidR="00201FCA">
              <w:rPr>
                <w:rFonts w:ascii="Garamond" w:eastAsia="Times New Roman" w:hAnsi="Garamond" w:cs="Tahoma"/>
                <w:sz w:val="24"/>
                <w:szCs w:val="24"/>
              </w:rPr>
              <w:t>.</w:t>
            </w:r>
          </w:p>
          <w:p w14:paraId="2A414448" w14:textId="72FD261C" w:rsidR="006433E7" w:rsidRPr="00FA5A25" w:rsidRDefault="00F052AB" w:rsidP="00FA5A25">
            <w:pPr>
              <w:numPr>
                <w:ilvl w:val="0"/>
                <w:numId w:val="6"/>
              </w:numPr>
              <w:spacing w:after="200" w:line="276" w:lineRule="auto"/>
              <w:contextualSpacing/>
              <w:rPr>
                <w:rFonts w:ascii="Garamond" w:eastAsia="Times New Roman" w:hAnsi="Garamond" w:cs="Tahoma"/>
                <w:sz w:val="24"/>
                <w:szCs w:val="24"/>
              </w:rPr>
            </w:pPr>
            <w:r w:rsidRPr="00CA5977">
              <w:rPr>
                <w:rFonts w:ascii="Garamond" w:eastAsia="Times New Roman" w:hAnsi="Garamond" w:cs="Tahoma"/>
                <w:sz w:val="24"/>
                <w:szCs w:val="24"/>
              </w:rPr>
              <w:t xml:space="preserve">Adaptability to change and willingness to embrace new ideas and </w:t>
            </w:r>
            <w:r w:rsidR="002E3B78" w:rsidRPr="00CA5977">
              <w:rPr>
                <w:rFonts w:ascii="Garamond" w:eastAsia="Times New Roman" w:hAnsi="Garamond" w:cs="Tahoma"/>
                <w:sz w:val="24"/>
                <w:szCs w:val="24"/>
              </w:rPr>
              <w:t>processes.</w:t>
            </w:r>
          </w:p>
        </w:tc>
        <w:tc>
          <w:tcPr>
            <w:tcW w:w="4224" w:type="dxa"/>
            <w:tcBorders>
              <w:bottom w:val="nil"/>
            </w:tcBorders>
          </w:tcPr>
          <w:p w14:paraId="24E53634" w14:textId="77777777" w:rsidR="006433E7" w:rsidRPr="00D568EF" w:rsidRDefault="006433E7" w:rsidP="008745DE">
            <w:pPr>
              <w:rPr>
                <w:rFonts w:ascii="Garamond" w:eastAsia="Times New Roman" w:hAnsi="Garamond" w:cs="Tahoma"/>
                <w:sz w:val="24"/>
                <w:szCs w:val="24"/>
                <w:lang w:val="en-US"/>
              </w:rPr>
            </w:pPr>
          </w:p>
          <w:p w14:paraId="6AAC3881" w14:textId="1A3F14A5" w:rsidR="006433E7" w:rsidRPr="00CA5977" w:rsidRDefault="006433E7" w:rsidP="00CA5977">
            <w:pPr>
              <w:rPr>
                <w:rFonts w:ascii="Garamond" w:eastAsia="Times New Roman" w:hAnsi="Garamond" w:cs="Tahoma"/>
                <w:sz w:val="24"/>
                <w:szCs w:val="24"/>
                <w:lang w:val="en-US"/>
              </w:rPr>
            </w:pPr>
          </w:p>
        </w:tc>
      </w:tr>
      <w:tr w:rsidR="006433E7" w:rsidRPr="00640878" w14:paraId="031164F2" w14:textId="77777777" w:rsidTr="006B1855">
        <w:tc>
          <w:tcPr>
            <w:tcW w:w="10031" w:type="dxa"/>
            <w:gridSpan w:val="2"/>
          </w:tcPr>
          <w:p w14:paraId="715272F7" w14:textId="551918D2" w:rsidR="006433E7" w:rsidRPr="00640878" w:rsidRDefault="00B34049" w:rsidP="007F348A">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Qualification</w:t>
            </w:r>
          </w:p>
        </w:tc>
      </w:tr>
      <w:tr w:rsidR="006433E7" w:rsidRPr="00640878" w14:paraId="7868EAAC" w14:textId="77777777" w:rsidTr="00352608">
        <w:tc>
          <w:tcPr>
            <w:tcW w:w="5807" w:type="dxa"/>
          </w:tcPr>
          <w:p w14:paraId="4D5A4B17" w14:textId="77777777" w:rsidR="006433E7" w:rsidRPr="00640878" w:rsidRDefault="006433E7" w:rsidP="008745DE">
            <w:pPr>
              <w:rPr>
                <w:rFonts w:ascii="Garamond" w:eastAsia="Times New Roman" w:hAnsi="Garamond" w:cs="Tahoma"/>
                <w:b/>
                <w:bCs/>
                <w:sz w:val="24"/>
                <w:szCs w:val="24"/>
                <w:lang w:val="en-US"/>
              </w:rPr>
            </w:pPr>
          </w:p>
          <w:p w14:paraId="72306C54" w14:textId="5E4BF782" w:rsidR="00310218" w:rsidRPr="00310218" w:rsidRDefault="00AC45F7" w:rsidP="006433E7">
            <w:pPr>
              <w:numPr>
                <w:ilvl w:val="0"/>
                <w:numId w:val="4"/>
              </w:numPr>
              <w:contextualSpacing/>
              <w:rPr>
                <w:rFonts w:ascii="Garamond" w:eastAsia="Times New Roman" w:hAnsi="Garamond" w:cs="Tahoma"/>
                <w:sz w:val="24"/>
                <w:szCs w:val="24"/>
                <w:lang w:val="en-US"/>
              </w:rPr>
            </w:pPr>
            <w:r>
              <w:rPr>
                <w:rFonts w:ascii="Garamond" w:eastAsia="Times New Roman" w:hAnsi="Garamond" w:cs="Tahoma"/>
                <w:sz w:val="24"/>
                <w:szCs w:val="24"/>
              </w:rPr>
              <w:t>Recognised horticultural qualification</w:t>
            </w:r>
            <w:r w:rsidR="00930C80">
              <w:rPr>
                <w:rFonts w:ascii="Garamond" w:eastAsia="Times New Roman" w:hAnsi="Garamond" w:cs="Tahoma"/>
                <w:sz w:val="24"/>
                <w:szCs w:val="24"/>
              </w:rPr>
              <w:t>, such as an RHS certificate in horticulture.</w:t>
            </w:r>
          </w:p>
          <w:p w14:paraId="182A9CCC" w14:textId="53A3717C" w:rsidR="000E30A8" w:rsidRPr="000E30A8" w:rsidRDefault="000E30A8" w:rsidP="006433E7">
            <w:pPr>
              <w:numPr>
                <w:ilvl w:val="0"/>
                <w:numId w:val="4"/>
              </w:numPr>
              <w:contextualSpacing/>
              <w:rPr>
                <w:rFonts w:ascii="Garamond" w:eastAsia="Times New Roman" w:hAnsi="Garamond" w:cs="Tahoma"/>
                <w:sz w:val="24"/>
                <w:szCs w:val="24"/>
                <w:lang w:val="en-US"/>
              </w:rPr>
            </w:pPr>
            <w:r>
              <w:rPr>
                <w:rFonts w:ascii="Garamond" w:eastAsia="Times New Roman" w:hAnsi="Garamond" w:cs="Tahoma"/>
                <w:sz w:val="24"/>
                <w:szCs w:val="24"/>
              </w:rPr>
              <w:t>Full clean driving license</w:t>
            </w:r>
            <w:r w:rsidR="00930C80">
              <w:rPr>
                <w:rFonts w:ascii="Garamond" w:eastAsia="Times New Roman" w:hAnsi="Garamond" w:cs="Tahoma"/>
                <w:sz w:val="24"/>
                <w:szCs w:val="24"/>
              </w:rPr>
              <w:t>.</w:t>
            </w:r>
          </w:p>
          <w:p w14:paraId="2D840C0A" w14:textId="229AFFB7" w:rsidR="00D92BC6" w:rsidRPr="00D568EF" w:rsidRDefault="00D92BC6" w:rsidP="002D7F72">
            <w:pPr>
              <w:ind w:left="720"/>
              <w:contextualSpacing/>
              <w:rPr>
                <w:rFonts w:ascii="Garamond" w:eastAsia="Times New Roman" w:hAnsi="Garamond" w:cs="Tahoma"/>
                <w:sz w:val="24"/>
                <w:szCs w:val="24"/>
                <w:lang w:val="en-US"/>
              </w:rPr>
            </w:pPr>
          </w:p>
        </w:tc>
        <w:tc>
          <w:tcPr>
            <w:tcW w:w="4224" w:type="dxa"/>
          </w:tcPr>
          <w:p w14:paraId="3DF68491" w14:textId="77777777" w:rsidR="00D92BC6" w:rsidRDefault="00D92BC6" w:rsidP="008B2CAB">
            <w:pPr>
              <w:contextualSpacing/>
              <w:rPr>
                <w:rFonts w:ascii="Garamond" w:eastAsia="Times New Roman" w:hAnsi="Garamond" w:cs="Tahoma"/>
                <w:sz w:val="24"/>
                <w:szCs w:val="24"/>
                <w:lang w:val="en-US"/>
              </w:rPr>
            </w:pPr>
          </w:p>
          <w:p w14:paraId="69C3C8C0" w14:textId="23632EDD" w:rsidR="002D7F72" w:rsidRPr="002D7F72" w:rsidRDefault="002D7F72" w:rsidP="002D7F72">
            <w:pPr>
              <w:numPr>
                <w:ilvl w:val="0"/>
                <w:numId w:val="4"/>
              </w:numPr>
              <w:contextualSpacing/>
              <w:rPr>
                <w:rFonts w:ascii="Garamond" w:eastAsia="Times New Roman" w:hAnsi="Garamond" w:cs="Tahoma"/>
                <w:sz w:val="24"/>
                <w:szCs w:val="24"/>
                <w:lang w:val="en-US"/>
              </w:rPr>
            </w:pPr>
            <w:r>
              <w:rPr>
                <w:rFonts w:ascii="Garamond" w:eastAsia="Times New Roman" w:hAnsi="Garamond" w:cs="Tahoma"/>
                <w:sz w:val="24"/>
                <w:szCs w:val="24"/>
                <w:lang w:val="en-US"/>
              </w:rPr>
              <w:t>PA1 &amp; PA6 spray certificate</w:t>
            </w:r>
            <w:r w:rsidR="00930C80">
              <w:rPr>
                <w:rFonts w:ascii="Garamond" w:eastAsia="Times New Roman" w:hAnsi="Garamond" w:cs="Tahoma"/>
                <w:sz w:val="24"/>
                <w:szCs w:val="24"/>
                <w:lang w:val="en-US"/>
              </w:rPr>
              <w:t>.</w:t>
            </w:r>
          </w:p>
          <w:p w14:paraId="686299BC" w14:textId="2F0998B2" w:rsidR="008B2CAB" w:rsidRDefault="008B2CAB" w:rsidP="008B2CAB">
            <w:pPr>
              <w:pStyle w:val="ListParagraph"/>
              <w:numPr>
                <w:ilvl w:val="0"/>
                <w:numId w:val="4"/>
              </w:numPr>
              <w:rPr>
                <w:rFonts w:ascii="Garamond" w:eastAsia="Times New Roman" w:hAnsi="Garamond" w:cs="Tahoma"/>
                <w:sz w:val="24"/>
                <w:szCs w:val="24"/>
                <w:lang w:val="en-US"/>
              </w:rPr>
            </w:pPr>
            <w:r w:rsidRPr="008B2CAB">
              <w:rPr>
                <w:rFonts w:ascii="Garamond" w:eastAsia="Times New Roman" w:hAnsi="Garamond" w:cs="Tahoma"/>
                <w:sz w:val="24"/>
                <w:szCs w:val="24"/>
                <w:lang w:val="en-US"/>
              </w:rPr>
              <w:t>Certificate of Competence in Chainsaw Operations</w:t>
            </w:r>
            <w:r w:rsidR="00930C80">
              <w:rPr>
                <w:rFonts w:ascii="Garamond" w:eastAsia="Times New Roman" w:hAnsi="Garamond" w:cs="Tahoma"/>
                <w:sz w:val="24"/>
                <w:szCs w:val="24"/>
                <w:lang w:val="en-US"/>
              </w:rPr>
              <w:t>.</w:t>
            </w:r>
          </w:p>
          <w:p w14:paraId="3E345335" w14:textId="1E33B849" w:rsidR="008B2CAB" w:rsidRPr="008B2CAB" w:rsidRDefault="008B2CAB" w:rsidP="008B2CAB">
            <w:pPr>
              <w:pStyle w:val="ListParagraph"/>
              <w:numPr>
                <w:ilvl w:val="0"/>
                <w:numId w:val="4"/>
              </w:numPr>
              <w:rPr>
                <w:rFonts w:ascii="Garamond" w:eastAsia="Times New Roman" w:hAnsi="Garamond" w:cs="Tahoma"/>
                <w:sz w:val="24"/>
                <w:szCs w:val="24"/>
                <w:lang w:val="en-US"/>
              </w:rPr>
            </w:pPr>
            <w:r>
              <w:rPr>
                <w:rFonts w:ascii="Garamond" w:eastAsia="Times New Roman" w:hAnsi="Garamond" w:cs="Tahoma"/>
                <w:sz w:val="24"/>
                <w:szCs w:val="24"/>
                <w:lang w:val="en-US"/>
              </w:rPr>
              <w:t>First Aid Training</w:t>
            </w:r>
            <w:r w:rsidR="00930C80">
              <w:rPr>
                <w:rFonts w:ascii="Garamond" w:eastAsia="Times New Roman" w:hAnsi="Garamond" w:cs="Tahoma"/>
                <w:sz w:val="24"/>
                <w:szCs w:val="24"/>
                <w:lang w:val="en-US"/>
              </w:rPr>
              <w:t>.</w:t>
            </w:r>
          </w:p>
        </w:tc>
      </w:tr>
    </w:tbl>
    <w:p w14:paraId="5D23FCCD" w14:textId="77777777" w:rsidR="006B1855" w:rsidRDefault="006B1855" w:rsidP="006B1855">
      <w:pPr>
        <w:rPr>
          <w:rFonts w:ascii="Garamond" w:eastAsia="Times New Roman" w:hAnsi="Garamond" w:cs="Arial"/>
          <w:b/>
          <w:sz w:val="24"/>
          <w:szCs w:val="24"/>
        </w:rPr>
      </w:pPr>
    </w:p>
    <w:p w14:paraId="6BFFC131" w14:textId="1565566F" w:rsidR="006433E7" w:rsidRDefault="001C0CFC" w:rsidP="006B1855">
      <w:pPr>
        <w:rPr>
          <w:rFonts w:ascii="Garamond" w:eastAsia="Times New Roman" w:hAnsi="Garamond" w:cs="Arial"/>
          <w:b/>
          <w:sz w:val="24"/>
          <w:szCs w:val="24"/>
        </w:rPr>
      </w:pPr>
      <w:r>
        <w:rPr>
          <w:rFonts w:ascii="Garamond" w:eastAsia="Times New Roman" w:hAnsi="Garamond" w:cs="Arial"/>
          <w:b/>
          <w:sz w:val="24"/>
          <w:szCs w:val="24"/>
        </w:rPr>
        <w:t xml:space="preserve">Additional information &amp; </w:t>
      </w:r>
      <w:r w:rsidR="00C12200" w:rsidRPr="00C12200">
        <w:rPr>
          <w:rFonts w:ascii="Garamond" w:eastAsia="Times New Roman" w:hAnsi="Garamond" w:cs="Arial"/>
          <w:b/>
          <w:sz w:val="24"/>
          <w:szCs w:val="24"/>
        </w:rPr>
        <w:t>Benefits</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740"/>
      </w:tblGrid>
      <w:tr w:rsidR="001C0CFC" w:rsidRPr="001329D5" w14:paraId="17225518" w14:textId="77777777">
        <w:trPr>
          <w:trHeight w:val="227"/>
        </w:trPr>
        <w:tc>
          <w:tcPr>
            <w:tcW w:w="2268" w:type="dxa"/>
            <w:tcBorders>
              <w:top w:val="single" w:sz="4" w:space="0" w:color="auto"/>
              <w:left w:val="single" w:sz="4" w:space="0" w:color="auto"/>
              <w:bottom w:val="single" w:sz="4" w:space="0" w:color="auto"/>
              <w:right w:val="single" w:sz="4" w:space="0" w:color="auto"/>
            </w:tcBorders>
          </w:tcPr>
          <w:p w14:paraId="1A376657" w14:textId="77777777" w:rsidR="001C0CFC" w:rsidRPr="001329D5" w:rsidRDefault="001C0CFC">
            <w:pPr>
              <w:spacing w:after="0" w:line="276" w:lineRule="auto"/>
              <w:rPr>
                <w:rFonts w:ascii="Garamond" w:eastAsia="Times New Roman" w:hAnsi="Garamond" w:cs="Tahoma"/>
                <w:b/>
                <w:bCs/>
                <w:sz w:val="24"/>
                <w:szCs w:val="24"/>
              </w:rPr>
            </w:pPr>
            <w:r w:rsidRPr="001329D5">
              <w:rPr>
                <w:rFonts w:ascii="Garamond" w:eastAsia="Times New Roman" w:hAnsi="Garamond" w:cs="Tahoma"/>
                <w:b/>
                <w:bCs/>
                <w:sz w:val="24"/>
                <w:szCs w:val="24"/>
              </w:rPr>
              <w:t>Contract</w:t>
            </w:r>
          </w:p>
          <w:p w14:paraId="5A5DDBB7" w14:textId="77777777" w:rsidR="001C0CFC" w:rsidRPr="001329D5" w:rsidRDefault="001C0CFC">
            <w:pPr>
              <w:spacing w:after="0" w:line="276" w:lineRule="auto"/>
              <w:rPr>
                <w:rFonts w:ascii="Garamond" w:eastAsia="Times New Roman" w:hAnsi="Garamond" w:cs="Tahoma"/>
                <w:sz w:val="24"/>
                <w:szCs w:val="24"/>
              </w:rPr>
            </w:pPr>
          </w:p>
        </w:tc>
        <w:tc>
          <w:tcPr>
            <w:tcW w:w="7740" w:type="dxa"/>
            <w:tcBorders>
              <w:top w:val="single" w:sz="4" w:space="0" w:color="auto"/>
              <w:left w:val="single" w:sz="4" w:space="0" w:color="auto"/>
              <w:bottom w:val="single" w:sz="4" w:space="0" w:color="auto"/>
              <w:right w:val="single" w:sz="4" w:space="0" w:color="auto"/>
            </w:tcBorders>
          </w:tcPr>
          <w:p w14:paraId="5DC2D997" w14:textId="7910ABE1" w:rsidR="001C0CFC" w:rsidRPr="001329D5" w:rsidRDefault="001C0CFC">
            <w:pPr>
              <w:spacing w:after="0" w:line="276" w:lineRule="auto"/>
              <w:rPr>
                <w:rFonts w:ascii="Garamond" w:eastAsia="Times New Roman" w:hAnsi="Garamond" w:cs="Tahoma"/>
                <w:sz w:val="24"/>
                <w:szCs w:val="24"/>
              </w:rPr>
            </w:pPr>
            <w:r>
              <w:rPr>
                <w:rFonts w:ascii="Garamond" w:eastAsia="Times New Roman" w:hAnsi="Garamond" w:cs="Tahoma"/>
                <w:sz w:val="24"/>
                <w:szCs w:val="24"/>
              </w:rPr>
              <w:t xml:space="preserve">Permanent, subject to a </w:t>
            </w:r>
            <w:r w:rsidR="00201FCA">
              <w:rPr>
                <w:rFonts w:ascii="Garamond" w:eastAsia="Times New Roman" w:hAnsi="Garamond" w:cs="Tahoma"/>
                <w:sz w:val="24"/>
                <w:szCs w:val="24"/>
              </w:rPr>
              <w:t>three-month</w:t>
            </w:r>
            <w:r w:rsidR="0042170C">
              <w:rPr>
                <w:rFonts w:ascii="Garamond" w:eastAsia="Times New Roman" w:hAnsi="Garamond" w:cs="Tahoma"/>
                <w:sz w:val="24"/>
                <w:szCs w:val="24"/>
              </w:rPr>
              <w:t xml:space="preserve"> probation</w:t>
            </w:r>
            <w:r>
              <w:rPr>
                <w:rFonts w:ascii="Garamond" w:eastAsia="Times New Roman" w:hAnsi="Garamond" w:cs="Tahoma"/>
                <w:sz w:val="24"/>
                <w:szCs w:val="24"/>
              </w:rPr>
              <w:t xml:space="preserve"> period</w:t>
            </w:r>
            <w:r w:rsidR="00B03336">
              <w:rPr>
                <w:rFonts w:ascii="Garamond" w:eastAsia="Times New Roman" w:hAnsi="Garamond" w:cs="Tahoma"/>
                <w:sz w:val="24"/>
                <w:szCs w:val="24"/>
              </w:rPr>
              <w:t>.</w:t>
            </w:r>
            <w:r>
              <w:rPr>
                <w:rFonts w:ascii="Garamond" w:eastAsia="Times New Roman" w:hAnsi="Garamond" w:cs="Tahoma"/>
                <w:sz w:val="24"/>
                <w:szCs w:val="24"/>
              </w:rPr>
              <w:t xml:space="preserve"> </w:t>
            </w:r>
          </w:p>
        </w:tc>
      </w:tr>
      <w:tr w:rsidR="00201FCA" w:rsidRPr="001329D5" w14:paraId="44F3B936" w14:textId="77777777">
        <w:trPr>
          <w:trHeight w:val="227"/>
        </w:trPr>
        <w:tc>
          <w:tcPr>
            <w:tcW w:w="2268" w:type="dxa"/>
            <w:tcBorders>
              <w:top w:val="single" w:sz="4" w:space="0" w:color="auto"/>
              <w:left w:val="single" w:sz="4" w:space="0" w:color="auto"/>
              <w:bottom w:val="single" w:sz="4" w:space="0" w:color="auto"/>
              <w:right w:val="single" w:sz="4" w:space="0" w:color="auto"/>
            </w:tcBorders>
          </w:tcPr>
          <w:p w14:paraId="68D65AD1" w14:textId="3BED6BDD" w:rsidR="00201FCA" w:rsidRPr="001329D5" w:rsidRDefault="00201FCA">
            <w:pPr>
              <w:spacing w:after="0" w:line="276" w:lineRule="auto"/>
              <w:rPr>
                <w:rFonts w:ascii="Garamond" w:eastAsia="Times New Roman" w:hAnsi="Garamond" w:cs="Tahoma"/>
                <w:b/>
                <w:bCs/>
                <w:sz w:val="24"/>
                <w:szCs w:val="24"/>
              </w:rPr>
            </w:pPr>
            <w:r>
              <w:rPr>
                <w:rFonts w:ascii="Garamond" w:eastAsia="Times New Roman" w:hAnsi="Garamond" w:cs="Tahoma"/>
                <w:b/>
                <w:bCs/>
                <w:sz w:val="24"/>
                <w:szCs w:val="24"/>
              </w:rPr>
              <w:t>Hours</w:t>
            </w:r>
          </w:p>
        </w:tc>
        <w:tc>
          <w:tcPr>
            <w:tcW w:w="7740" w:type="dxa"/>
            <w:tcBorders>
              <w:top w:val="single" w:sz="4" w:space="0" w:color="auto"/>
              <w:left w:val="single" w:sz="4" w:space="0" w:color="auto"/>
              <w:bottom w:val="single" w:sz="4" w:space="0" w:color="auto"/>
              <w:right w:val="single" w:sz="4" w:space="0" w:color="auto"/>
            </w:tcBorders>
          </w:tcPr>
          <w:p w14:paraId="0267033C" w14:textId="27793E88" w:rsidR="00201FCA" w:rsidRDefault="00201FCA">
            <w:pPr>
              <w:spacing w:after="0" w:line="276" w:lineRule="auto"/>
              <w:rPr>
                <w:rFonts w:ascii="Garamond" w:eastAsia="Times New Roman" w:hAnsi="Garamond" w:cs="Tahoma"/>
                <w:sz w:val="24"/>
                <w:szCs w:val="24"/>
              </w:rPr>
            </w:pPr>
            <w:r>
              <w:rPr>
                <w:rFonts w:ascii="Garamond" w:eastAsia="Times New Roman" w:hAnsi="Garamond" w:cs="Tahoma"/>
                <w:sz w:val="24"/>
                <w:szCs w:val="24"/>
              </w:rPr>
              <w:t xml:space="preserve">Full-time. Some weekends, with </w:t>
            </w:r>
            <w:r w:rsidR="00930C80">
              <w:rPr>
                <w:rFonts w:ascii="Garamond" w:eastAsia="Times New Roman" w:hAnsi="Garamond" w:cs="Tahoma"/>
                <w:sz w:val="24"/>
                <w:szCs w:val="24"/>
              </w:rPr>
              <w:t>time in lieu</w:t>
            </w:r>
            <w:r>
              <w:rPr>
                <w:rFonts w:ascii="Garamond" w:eastAsia="Times New Roman" w:hAnsi="Garamond" w:cs="Tahoma"/>
                <w:sz w:val="24"/>
                <w:szCs w:val="24"/>
              </w:rPr>
              <w:t>, are expected.</w:t>
            </w:r>
          </w:p>
        </w:tc>
      </w:tr>
      <w:tr w:rsidR="001C0CFC" w:rsidRPr="001329D5" w14:paraId="2DE48F96" w14:textId="77777777">
        <w:trPr>
          <w:trHeight w:val="322"/>
        </w:trPr>
        <w:tc>
          <w:tcPr>
            <w:tcW w:w="2268" w:type="dxa"/>
            <w:tcBorders>
              <w:top w:val="single" w:sz="4" w:space="0" w:color="auto"/>
              <w:left w:val="single" w:sz="4" w:space="0" w:color="auto"/>
              <w:bottom w:val="single" w:sz="4" w:space="0" w:color="auto"/>
              <w:right w:val="single" w:sz="4" w:space="0" w:color="auto"/>
            </w:tcBorders>
          </w:tcPr>
          <w:p w14:paraId="1B272807" w14:textId="77777777" w:rsidR="001C0CFC" w:rsidRPr="001329D5" w:rsidRDefault="001C0CFC">
            <w:pPr>
              <w:spacing w:after="0" w:line="276" w:lineRule="auto"/>
              <w:rPr>
                <w:rFonts w:ascii="Garamond" w:eastAsia="Times New Roman" w:hAnsi="Garamond" w:cs="Tahoma"/>
                <w:b/>
                <w:bCs/>
                <w:sz w:val="24"/>
                <w:szCs w:val="24"/>
              </w:rPr>
            </w:pPr>
            <w:r w:rsidRPr="001329D5">
              <w:rPr>
                <w:rFonts w:ascii="Garamond" w:eastAsia="Times New Roman" w:hAnsi="Garamond" w:cs="Tahoma"/>
                <w:b/>
                <w:bCs/>
                <w:sz w:val="24"/>
                <w:szCs w:val="24"/>
              </w:rPr>
              <w:t>Responsible to:</w:t>
            </w:r>
          </w:p>
          <w:p w14:paraId="483751C2" w14:textId="77777777" w:rsidR="001C0CFC" w:rsidRPr="001329D5" w:rsidRDefault="001C0CFC">
            <w:pPr>
              <w:spacing w:after="0" w:line="276" w:lineRule="auto"/>
              <w:rPr>
                <w:rFonts w:ascii="Garamond" w:eastAsia="Times New Roman" w:hAnsi="Garamond" w:cs="Tahoma"/>
                <w:b/>
                <w:bCs/>
                <w:sz w:val="24"/>
                <w:szCs w:val="24"/>
              </w:rPr>
            </w:pPr>
          </w:p>
        </w:tc>
        <w:tc>
          <w:tcPr>
            <w:tcW w:w="7740" w:type="dxa"/>
            <w:tcBorders>
              <w:top w:val="single" w:sz="4" w:space="0" w:color="auto"/>
              <w:left w:val="single" w:sz="4" w:space="0" w:color="auto"/>
              <w:bottom w:val="single" w:sz="4" w:space="0" w:color="auto"/>
              <w:right w:val="single" w:sz="4" w:space="0" w:color="auto"/>
            </w:tcBorders>
          </w:tcPr>
          <w:p w14:paraId="0D4868AE" w14:textId="77777777" w:rsidR="001C0CFC" w:rsidRPr="001329D5" w:rsidRDefault="001C0CFC">
            <w:pPr>
              <w:spacing w:after="0" w:line="276" w:lineRule="auto"/>
              <w:rPr>
                <w:rFonts w:ascii="Garamond" w:eastAsia="Times New Roman" w:hAnsi="Garamond" w:cs="Tahoma"/>
                <w:sz w:val="24"/>
                <w:szCs w:val="24"/>
              </w:rPr>
            </w:pPr>
            <w:r>
              <w:rPr>
                <w:rFonts w:ascii="Garamond" w:eastAsia="Times New Roman" w:hAnsi="Garamond" w:cs="Tahoma"/>
                <w:sz w:val="24"/>
                <w:szCs w:val="24"/>
              </w:rPr>
              <w:t>Head Gardener</w:t>
            </w:r>
          </w:p>
        </w:tc>
      </w:tr>
      <w:tr w:rsidR="001C0CFC" w:rsidRPr="001329D5" w14:paraId="4DC14778" w14:textId="77777777">
        <w:trPr>
          <w:trHeight w:val="633"/>
        </w:trPr>
        <w:tc>
          <w:tcPr>
            <w:tcW w:w="2268" w:type="dxa"/>
            <w:tcBorders>
              <w:top w:val="single" w:sz="4" w:space="0" w:color="auto"/>
              <w:left w:val="single" w:sz="4" w:space="0" w:color="auto"/>
              <w:bottom w:val="single" w:sz="4" w:space="0" w:color="auto"/>
              <w:right w:val="single" w:sz="4" w:space="0" w:color="auto"/>
            </w:tcBorders>
          </w:tcPr>
          <w:p w14:paraId="3465460F" w14:textId="77777777" w:rsidR="001C0CFC" w:rsidRPr="001329D5" w:rsidRDefault="001C0CFC">
            <w:pPr>
              <w:spacing w:after="0" w:line="276" w:lineRule="auto"/>
              <w:rPr>
                <w:rFonts w:ascii="Garamond" w:eastAsia="Times New Roman" w:hAnsi="Garamond" w:cs="Tahoma"/>
                <w:b/>
                <w:bCs/>
                <w:sz w:val="24"/>
                <w:szCs w:val="24"/>
              </w:rPr>
            </w:pPr>
            <w:r w:rsidRPr="001329D5">
              <w:rPr>
                <w:rFonts w:ascii="Garamond" w:eastAsia="Times New Roman" w:hAnsi="Garamond" w:cs="Tahoma"/>
                <w:b/>
                <w:bCs/>
                <w:sz w:val="24"/>
                <w:szCs w:val="24"/>
              </w:rPr>
              <w:t>Working with:</w:t>
            </w:r>
          </w:p>
        </w:tc>
        <w:tc>
          <w:tcPr>
            <w:tcW w:w="7740" w:type="dxa"/>
            <w:tcBorders>
              <w:top w:val="single" w:sz="4" w:space="0" w:color="auto"/>
              <w:left w:val="single" w:sz="4" w:space="0" w:color="auto"/>
              <w:bottom w:val="single" w:sz="4" w:space="0" w:color="auto"/>
              <w:right w:val="single" w:sz="4" w:space="0" w:color="auto"/>
            </w:tcBorders>
          </w:tcPr>
          <w:p w14:paraId="2C3D7BC0" w14:textId="77777777" w:rsidR="001C0CFC" w:rsidRPr="001329D5" w:rsidRDefault="001C0CFC">
            <w:pPr>
              <w:spacing w:after="0" w:line="276" w:lineRule="auto"/>
              <w:rPr>
                <w:rFonts w:ascii="Garamond" w:eastAsia="Times New Roman" w:hAnsi="Garamond" w:cs="Tahoma"/>
                <w:sz w:val="24"/>
                <w:szCs w:val="24"/>
              </w:rPr>
            </w:pPr>
            <w:r>
              <w:rPr>
                <w:rFonts w:ascii="Garamond" w:eastAsia="Times New Roman" w:hAnsi="Garamond" w:cs="Tahoma"/>
                <w:sz w:val="24"/>
                <w:szCs w:val="24"/>
              </w:rPr>
              <w:t xml:space="preserve">Gardens Team, including volunteers, and liaising with </w:t>
            </w:r>
            <w:r w:rsidRPr="00C11AC3">
              <w:rPr>
                <w:rFonts w:ascii="Garamond" w:eastAsia="Times New Roman" w:hAnsi="Garamond" w:cs="Tahoma"/>
                <w:sz w:val="24"/>
                <w:szCs w:val="24"/>
              </w:rPr>
              <w:t xml:space="preserve">Maintenance, </w:t>
            </w:r>
            <w:r>
              <w:rPr>
                <w:rFonts w:ascii="Garamond" w:eastAsia="Times New Roman" w:hAnsi="Garamond" w:cs="Tahoma"/>
                <w:sz w:val="24"/>
                <w:szCs w:val="24"/>
              </w:rPr>
              <w:t>Admission &amp; Catering staff</w:t>
            </w:r>
          </w:p>
        </w:tc>
      </w:tr>
      <w:tr w:rsidR="001C0CFC" w:rsidRPr="001329D5" w14:paraId="017CF94A" w14:textId="77777777">
        <w:trPr>
          <w:trHeight w:val="673"/>
        </w:trPr>
        <w:tc>
          <w:tcPr>
            <w:tcW w:w="2268" w:type="dxa"/>
            <w:tcBorders>
              <w:top w:val="single" w:sz="4" w:space="0" w:color="auto"/>
              <w:left w:val="single" w:sz="4" w:space="0" w:color="auto"/>
              <w:bottom w:val="single" w:sz="4" w:space="0" w:color="auto"/>
              <w:right w:val="single" w:sz="4" w:space="0" w:color="auto"/>
            </w:tcBorders>
          </w:tcPr>
          <w:p w14:paraId="0ADFB4D1" w14:textId="77777777" w:rsidR="001C0CFC" w:rsidRPr="001329D5" w:rsidRDefault="001C0CFC">
            <w:pPr>
              <w:spacing w:after="0" w:line="276" w:lineRule="auto"/>
              <w:rPr>
                <w:rFonts w:ascii="Garamond" w:eastAsia="Times New Roman" w:hAnsi="Garamond" w:cs="Tahoma"/>
                <w:b/>
                <w:bCs/>
                <w:sz w:val="24"/>
                <w:szCs w:val="24"/>
              </w:rPr>
            </w:pPr>
            <w:r w:rsidRPr="001329D5">
              <w:rPr>
                <w:rFonts w:ascii="Garamond" w:eastAsia="Times New Roman" w:hAnsi="Garamond" w:cs="Tahoma"/>
                <w:b/>
                <w:bCs/>
                <w:sz w:val="24"/>
                <w:szCs w:val="24"/>
              </w:rPr>
              <w:t>Based at:</w:t>
            </w:r>
          </w:p>
        </w:tc>
        <w:tc>
          <w:tcPr>
            <w:tcW w:w="7740" w:type="dxa"/>
            <w:tcBorders>
              <w:top w:val="single" w:sz="4" w:space="0" w:color="auto"/>
              <w:left w:val="single" w:sz="4" w:space="0" w:color="auto"/>
              <w:bottom w:val="single" w:sz="4" w:space="0" w:color="auto"/>
              <w:right w:val="single" w:sz="4" w:space="0" w:color="auto"/>
            </w:tcBorders>
            <w:hideMark/>
          </w:tcPr>
          <w:p w14:paraId="432870D2" w14:textId="51ECF346" w:rsidR="001C0CFC" w:rsidRPr="001329D5" w:rsidRDefault="001C0CFC">
            <w:pPr>
              <w:spacing w:after="0" w:line="276" w:lineRule="auto"/>
              <w:rPr>
                <w:rFonts w:ascii="Garamond" w:eastAsia="Times New Roman" w:hAnsi="Garamond" w:cs="Tahoma"/>
                <w:sz w:val="24"/>
                <w:szCs w:val="24"/>
              </w:rPr>
            </w:pPr>
            <w:r w:rsidRPr="001329D5">
              <w:rPr>
                <w:rFonts w:ascii="Garamond" w:eastAsia="Times New Roman" w:hAnsi="Garamond" w:cs="Tahoma"/>
                <w:sz w:val="24"/>
                <w:szCs w:val="24"/>
              </w:rPr>
              <w:t>Lowther Castle and Gardens, Penrith, Cumbria, CA10 2HH</w:t>
            </w:r>
            <w:r w:rsidR="00FA5A25">
              <w:rPr>
                <w:rFonts w:ascii="Garamond" w:eastAsia="Times New Roman" w:hAnsi="Garamond" w:cs="Tahoma"/>
                <w:sz w:val="24"/>
                <w:szCs w:val="24"/>
              </w:rPr>
              <w:t xml:space="preserve"> (T</w:t>
            </w:r>
            <w:r w:rsidR="00FA5A25">
              <w:rPr>
                <w:rFonts w:ascii="Garamond" w:eastAsia="Times New Roman" w:hAnsi="Garamond" w:cs="Arial"/>
                <w:bCs/>
                <w:sz w:val="24"/>
                <w:szCs w:val="24"/>
              </w:rPr>
              <w:t>here is no daily public transport to the site.</w:t>
            </w:r>
            <w:r w:rsidR="00FA5A25">
              <w:rPr>
                <w:rFonts w:ascii="Garamond" w:eastAsia="Times New Roman" w:hAnsi="Garamond" w:cs="Arial"/>
                <w:bCs/>
                <w:sz w:val="24"/>
                <w:szCs w:val="24"/>
              </w:rPr>
              <w:t>)</w:t>
            </w:r>
          </w:p>
        </w:tc>
      </w:tr>
      <w:tr w:rsidR="001C0CFC" w:rsidRPr="00640878" w14:paraId="03744940" w14:textId="77777777">
        <w:trPr>
          <w:trHeight w:val="227"/>
        </w:trPr>
        <w:tc>
          <w:tcPr>
            <w:tcW w:w="2268" w:type="dxa"/>
            <w:tcBorders>
              <w:top w:val="single" w:sz="4" w:space="0" w:color="auto"/>
              <w:left w:val="single" w:sz="4" w:space="0" w:color="auto"/>
              <w:bottom w:val="single" w:sz="4" w:space="0" w:color="auto"/>
              <w:right w:val="single" w:sz="4" w:space="0" w:color="auto"/>
            </w:tcBorders>
          </w:tcPr>
          <w:p w14:paraId="32744CEC" w14:textId="77777777" w:rsidR="001C0CFC" w:rsidRPr="00640878" w:rsidRDefault="001C0CFC">
            <w:pPr>
              <w:spacing w:after="0" w:line="276" w:lineRule="auto"/>
              <w:rPr>
                <w:rFonts w:ascii="Garamond" w:eastAsia="Times New Roman" w:hAnsi="Garamond" w:cs="Tahoma"/>
                <w:b/>
                <w:bCs/>
                <w:sz w:val="24"/>
                <w:szCs w:val="24"/>
              </w:rPr>
            </w:pPr>
            <w:r>
              <w:rPr>
                <w:rFonts w:ascii="Garamond" w:eastAsia="Times New Roman" w:hAnsi="Garamond" w:cs="Tahoma"/>
                <w:b/>
                <w:bCs/>
                <w:sz w:val="24"/>
                <w:szCs w:val="24"/>
              </w:rPr>
              <w:t>Salary:</w:t>
            </w:r>
          </w:p>
          <w:p w14:paraId="32B7C6B0" w14:textId="77777777" w:rsidR="001C0CFC" w:rsidRPr="00640878" w:rsidRDefault="001C0CFC">
            <w:pPr>
              <w:spacing w:after="0" w:line="276" w:lineRule="auto"/>
              <w:rPr>
                <w:rFonts w:ascii="Garamond" w:eastAsia="Times New Roman" w:hAnsi="Garamond" w:cs="Tahoma"/>
                <w:b/>
                <w:bCs/>
                <w:sz w:val="24"/>
                <w:szCs w:val="24"/>
              </w:rPr>
            </w:pPr>
          </w:p>
        </w:tc>
        <w:tc>
          <w:tcPr>
            <w:tcW w:w="7740" w:type="dxa"/>
            <w:tcBorders>
              <w:top w:val="single" w:sz="4" w:space="0" w:color="auto"/>
              <w:left w:val="single" w:sz="4" w:space="0" w:color="auto"/>
              <w:bottom w:val="single" w:sz="4" w:space="0" w:color="auto"/>
              <w:right w:val="single" w:sz="4" w:space="0" w:color="auto"/>
            </w:tcBorders>
            <w:hideMark/>
          </w:tcPr>
          <w:p w14:paraId="4F4E21D2" w14:textId="094137E0" w:rsidR="001C0CFC" w:rsidRPr="00640878" w:rsidRDefault="00201FCA">
            <w:pPr>
              <w:spacing w:after="0" w:line="276" w:lineRule="auto"/>
              <w:rPr>
                <w:rFonts w:ascii="Garamond" w:eastAsia="Times New Roman" w:hAnsi="Garamond" w:cs="Tahoma"/>
                <w:sz w:val="24"/>
                <w:szCs w:val="24"/>
              </w:rPr>
            </w:pPr>
            <w:r>
              <w:rPr>
                <w:rFonts w:ascii="Garamond" w:eastAsia="Times New Roman" w:hAnsi="Garamond" w:cs="Tahoma"/>
                <w:sz w:val="24"/>
                <w:szCs w:val="24"/>
              </w:rPr>
              <w:t xml:space="preserve">Up to </w:t>
            </w:r>
            <w:r w:rsidR="00930C80" w:rsidRPr="002F1B9A">
              <w:rPr>
                <w:rFonts w:ascii="Garamond" w:eastAsia="Times New Roman" w:hAnsi="Garamond" w:cs="Tahoma"/>
                <w:sz w:val="24"/>
                <w:szCs w:val="24"/>
              </w:rPr>
              <w:t>£26,500 - £27,3</w:t>
            </w:r>
            <w:r w:rsidR="002F1B9A" w:rsidRPr="002F1B9A">
              <w:rPr>
                <w:rFonts w:ascii="Garamond" w:eastAsia="Times New Roman" w:hAnsi="Garamond" w:cs="Tahoma"/>
                <w:sz w:val="24"/>
                <w:szCs w:val="24"/>
              </w:rPr>
              <w:t>1</w:t>
            </w:r>
            <w:r w:rsidR="00930C80" w:rsidRPr="002F1B9A">
              <w:rPr>
                <w:rFonts w:ascii="Garamond" w:eastAsia="Times New Roman" w:hAnsi="Garamond" w:cs="Tahoma"/>
                <w:sz w:val="24"/>
                <w:szCs w:val="24"/>
              </w:rPr>
              <w:t>0</w:t>
            </w:r>
            <w:r w:rsidR="00B7403A">
              <w:rPr>
                <w:rFonts w:ascii="Garamond" w:eastAsia="Times New Roman" w:hAnsi="Garamond" w:cs="Tahoma"/>
                <w:sz w:val="24"/>
                <w:szCs w:val="24"/>
              </w:rPr>
              <w:t xml:space="preserve"> for a 40-hr week,</w:t>
            </w:r>
            <w:r w:rsidR="001C0CFC">
              <w:rPr>
                <w:rFonts w:ascii="Garamond" w:eastAsia="Times New Roman" w:hAnsi="Garamond" w:cs="Tahoma"/>
                <w:sz w:val="24"/>
                <w:szCs w:val="24"/>
              </w:rPr>
              <w:t xml:space="preserve"> </w:t>
            </w:r>
            <w:r w:rsidR="00B7403A">
              <w:rPr>
                <w:rFonts w:ascii="Garamond" w:eastAsia="Times New Roman" w:hAnsi="Garamond" w:cs="Tahoma"/>
                <w:sz w:val="24"/>
                <w:szCs w:val="24"/>
              </w:rPr>
              <w:t xml:space="preserve">negotiable </w:t>
            </w:r>
            <w:r w:rsidR="001C0CFC">
              <w:rPr>
                <w:rFonts w:ascii="Garamond" w:eastAsia="Times New Roman" w:hAnsi="Garamond" w:cs="Tahoma"/>
                <w:sz w:val="24"/>
                <w:szCs w:val="24"/>
              </w:rPr>
              <w:t>depending on experience</w:t>
            </w:r>
          </w:p>
        </w:tc>
      </w:tr>
    </w:tbl>
    <w:p w14:paraId="0B4A5A71" w14:textId="3FF5D425" w:rsidR="002E3B78" w:rsidRPr="00FA5A25" w:rsidRDefault="00613D13" w:rsidP="00FA5A25">
      <w:pPr>
        <w:pStyle w:val="ListParagraph"/>
        <w:numPr>
          <w:ilvl w:val="0"/>
          <w:numId w:val="15"/>
        </w:numPr>
        <w:spacing w:after="0" w:line="240" w:lineRule="auto"/>
        <w:rPr>
          <w:rFonts w:ascii="Garamond" w:eastAsia="Times New Roman" w:hAnsi="Garamond" w:cs="Arial"/>
          <w:bCs/>
          <w:sz w:val="24"/>
          <w:szCs w:val="24"/>
        </w:rPr>
      </w:pPr>
      <w:r w:rsidRPr="00FA5A25">
        <w:rPr>
          <w:rFonts w:ascii="Garamond" w:eastAsia="Times New Roman" w:hAnsi="Garamond" w:cs="Arial"/>
          <w:bCs/>
          <w:sz w:val="24"/>
          <w:szCs w:val="24"/>
        </w:rPr>
        <w:t>On-site</w:t>
      </w:r>
      <w:r w:rsidR="002E3B78" w:rsidRPr="00FA5A25">
        <w:rPr>
          <w:rFonts w:ascii="Garamond" w:eastAsia="Times New Roman" w:hAnsi="Garamond" w:cs="Arial"/>
          <w:bCs/>
          <w:sz w:val="24"/>
          <w:szCs w:val="24"/>
        </w:rPr>
        <w:t xml:space="preserve"> staff discounts in </w:t>
      </w:r>
      <w:r w:rsidR="00930C80" w:rsidRPr="00FA5A25">
        <w:rPr>
          <w:rFonts w:ascii="Garamond" w:eastAsia="Times New Roman" w:hAnsi="Garamond" w:cs="Arial"/>
          <w:bCs/>
          <w:sz w:val="24"/>
          <w:szCs w:val="24"/>
        </w:rPr>
        <w:t xml:space="preserve">the </w:t>
      </w:r>
      <w:r w:rsidR="002E3B78" w:rsidRPr="00FA5A25">
        <w:rPr>
          <w:rFonts w:ascii="Garamond" w:eastAsia="Times New Roman" w:hAnsi="Garamond" w:cs="Arial"/>
          <w:bCs/>
          <w:sz w:val="24"/>
          <w:szCs w:val="24"/>
        </w:rPr>
        <w:t>café and shop</w:t>
      </w:r>
      <w:r w:rsidRPr="00FA5A25">
        <w:rPr>
          <w:rFonts w:ascii="Garamond" w:eastAsia="Times New Roman" w:hAnsi="Garamond" w:cs="Arial"/>
          <w:bCs/>
          <w:sz w:val="24"/>
          <w:szCs w:val="24"/>
        </w:rPr>
        <w:t>.</w:t>
      </w:r>
    </w:p>
    <w:p w14:paraId="565D7CDC" w14:textId="2F940283" w:rsidR="002E3B78" w:rsidRPr="002E3B78" w:rsidRDefault="002E3B78" w:rsidP="002E3B78">
      <w:pPr>
        <w:pStyle w:val="ListParagraph"/>
        <w:numPr>
          <w:ilvl w:val="0"/>
          <w:numId w:val="13"/>
        </w:numPr>
        <w:spacing w:after="0" w:line="240" w:lineRule="auto"/>
        <w:rPr>
          <w:rFonts w:ascii="Garamond" w:eastAsia="Times New Roman" w:hAnsi="Garamond" w:cs="Arial"/>
          <w:bCs/>
          <w:sz w:val="24"/>
          <w:szCs w:val="24"/>
        </w:rPr>
      </w:pPr>
      <w:r w:rsidRPr="002E3B78">
        <w:rPr>
          <w:rFonts w:ascii="Garamond" w:eastAsia="Times New Roman" w:hAnsi="Garamond" w:cs="Arial"/>
          <w:bCs/>
          <w:sz w:val="24"/>
          <w:szCs w:val="24"/>
        </w:rPr>
        <w:t>Free entry to Lowther Castle and Gardens with friends and family</w:t>
      </w:r>
      <w:r w:rsidR="00613D13">
        <w:rPr>
          <w:rFonts w:ascii="Garamond" w:eastAsia="Times New Roman" w:hAnsi="Garamond" w:cs="Arial"/>
          <w:bCs/>
          <w:sz w:val="24"/>
          <w:szCs w:val="24"/>
        </w:rPr>
        <w:t>.</w:t>
      </w:r>
    </w:p>
    <w:p w14:paraId="23F09B37" w14:textId="37B82C9B" w:rsidR="002E3B78" w:rsidRDefault="002E3B78" w:rsidP="002E3B78">
      <w:pPr>
        <w:pStyle w:val="ListParagraph"/>
        <w:numPr>
          <w:ilvl w:val="0"/>
          <w:numId w:val="13"/>
        </w:numPr>
        <w:spacing w:after="0" w:line="240" w:lineRule="auto"/>
        <w:rPr>
          <w:rFonts w:ascii="Garamond" w:eastAsia="Times New Roman" w:hAnsi="Garamond" w:cs="Arial"/>
          <w:bCs/>
          <w:sz w:val="24"/>
          <w:szCs w:val="24"/>
        </w:rPr>
      </w:pPr>
      <w:r>
        <w:rPr>
          <w:rFonts w:ascii="Garamond" w:eastAsia="Times New Roman" w:hAnsi="Garamond" w:cs="Arial"/>
          <w:bCs/>
          <w:sz w:val="24"/>
          <w:szCs w:val="24"/>
        </w:rPr>
        <w:t>Free car parking</w:t>
      </w:r>
      <w:r w:rsidR="00613D13">
        <w:rPr>
          <w:rFonts w:ascii="Garamond" w:eastAsia="Times New Roman" w:hAnsi="Garamond" w:cs="Arial"/>
          <w:bCs/>
          <w:sz w:val="24"/>
          <w:szCs w:val="24"/>
        </w:rPr>
        <w:t>.</w:t>
      </w:r>
    </w:p>
    <w:p w14:paraId="74D5B44F" w14:textId="1F2AD0DA" w:rsidR="002E3B78" w:rsidRDefault="002E3B78" w:rsidP="002E3B78">
      <w:pPr>
        <w:pStyle w:val="ListParagraph"/>
        <w:numPr>
          <w:ilvl w:val="0"/>
          <w:numId w:val="13"/>
        </w:numPr>
        <w:spacing w:after="0" w:line="240" w:lineRule="auto"/>
        <w:rPr>
          <w:rFonts w:ascii="Garamond" w:eastAsia="Times New Roman" w:hAnsi="Garamond" w:cs="Arial"/>
          <w:bCs/>
          <w:sz w:val="24"/>
          <w:szCs w:val="24"/>
        </w:rPr>
      </w:pPr>
      <w:r>
        <w:rPr>
          <w:rFonts w:ascii="Garamond" w:eastAsia="Times New Roman" w:hAnsi="Garamond" w:cs="Arial"/>
          <w:bCs/>
          <w:sz w:val="24"/>
          <w:szCs w:val="24"/>
        </w:rPr>
        <w:t>Uniform is provided.</w:t>
      </w:r>
    </w:p>
    <w:p w14:paraId="489B024D" w14:textId="2ECACF75" w:rsidR="001C0CFC" w:rsidRDefault="001C0CFC" w:rsidP="001C0CFC">
      <w:pPr>
        <w:spacing w:after="0" w:line="240" w:lineRule="auto"/>
        <w:rPr>
          <w:rFonts w:ascii="Garamond" w:eastAsia="Times New Roman" w:hAnsi="Garamond" w:cs="Arial"/>
          <w:bCs/>
          <w:sz w:val="24"/>
          <w:szCs w:val="24"/>
        </w:rPr>
      </w:pPr>
    </w:p>
    <w:p w14:paraId="6EC94137" w14:textId="16F4F311" w:rsidR="00AC70B1" w:rsidRDefault="00B03336" w:rsidP="00AC70B1">
      <w:pPr>
        <w:spacing w:after="0" w:line="240" w:lineRule="auto"/>
        <w:rPr>
          <w:rFonts w:ascii="Garamond" w:eastAsia="Times New Roman" w:hAnsi="Garamond" w:cs="Arial"/>
          <w:bCs/>
          <w:sz w:val="24"/>
          <w:szCs w:val="24"/>
        </w:rPr>
      </w:pPr>
      <w:r>
        <w:rPr>
          <w:rFonts w:ascii="Garamond" w:eastAsia="Times New Roman" w:hAnsi="Garamond" w:cs="Arial"/>
          <w:bCs/>
          <w:sz w:val="24"/>
          <w:szCs w:val="24"/>
        </w:rPr>
        <w:t xml:space="preserve">Lowther Castle &amp; Gardens is an equal </w:t>
      </w:r>
      <w:r w:rsidR="00930C80">
        <w:rPr>
          <w:rFonts w:ascii="Garamond" w:eastAsia="Times New Roman" w:hAnsi="Garamond" w:cs="Arial"/>
          <w:bCs/>
          <w:sz w:val="24"/>
          <w:szCs w:val="24"/>
        </w:rPr>
        <w:t>opportunity</w:t>
      </w:r>
      <w:r>
        <w:rPr>
          <w:rFonts w:ascii="Garamond" w:eastAsia="Times New Roman" w:hAnsi="Garamond" w:cs="Arial"/>
          <w:bCs/>
          <w:sz w:val="24"/>
          <w:szCs w:val="24"/>
        </w:rPr>
        <w:t xml:space="preserve"> employer and </w:t>
      </w:r>
      <w:r w:rsidR="008D0ACD">
        <w:rPr>
          <w:rFonts w:ascii="Garamond" w:eastAsia="Times New Roman" w:hAnsi="Garamond" w:cs="Arial"/>
          <w:bCs/>
          <w:sz w:val="24"/>
          <w:szCs w:val="24"/>
        </w:rPr>
        <w:t>welcomes</w:t>
      </w:r>
      <w:r>
        <w:rPr>
          <w:rFonts w:ascii="Garamond" w:eastAsia="Times New Roman" w:hAnsi="Garamond" w:cs="Arial"/>
          <w:bCs/>
          <w:sz w:val="24"/>
          <w:szCs w:val="24"/>
        </w:rPr>
        <w:t xml:space="preserve"> applications from diverse candidates.</w:t>
      </w:r>
    </w:p>
    <w:p w14:paraId="69CD70CB" w14:textId="77777777" w:rsidR="00AC70B1" w:rsidRPr="00AC70B1" w:rsidRDefault="00AC70B1" w:rsidP="00AC70B1">
      <w:pPr>
        <w:spacing w:after="0" w:line="240" w:lineRule="auto"/>
        <w:rPr>
          <w:rFonts w:ascii="Garamond" w:eastAsia="Times New Roman" w:hAnsi="Garamond" w:cs="Arial"/>
          <w:bCs/>
          <w:sz w:val="24"/>
          <w:szCs w:val="24"/>
        </w:rPr>
      </w:pPr>
    </w:p>
    <w:p w14:paraId="62BA8A30" w14:textId="7617168E" w:rsidR="008D0ACD" w:rsidRPr="00201FCA" w:rsidRDefault="00B03336" w:rsidP="00201FCA">
      <w:pPr>
        <w:rPr>
          <w:rFonts w:ascii="Garamond" w:eastAsia="Times New Roman" w:hAnsi="Garamond" w:cs="Arial"/>
          <w:b/>
          <w:sz w:val="24"/>
          <w:szCs w:val="24"/>
        </w:rPr>
      </w:pPr>
      <w:r w:rsidRPr="00B03336">
        <w:rPr>
          <w:rFonts w:ascii="Garamond" w:eastAsia="Times New Roman" w:hAnsi="Garamond" w:cs="Arial"/>
          <w:b/>
          <w:sz w:val="24"/>
          <w:szCs w:val="24"/>
        </w:rPr>
        <w:t>Application</w:t>
      </w:r>
    </w:p>
    <w:p w14:paraId="6CBDDD92" w14:textId="07E262CE" w:rsidR="006433E7" w:rsidRPr="001329D5" w:rsidRDefault="006433E7" w:rsidP="006433E7">
      <w:pPr>
        <w:spacing w:after="0" w:line="240" w:lineRule="auto"/>
        <w:rPr>
          <w:rFonts w:ascii="Garamond" w:eastAsia="Times New Roman" w:hAnsi="Garamond" w:cs="Arial"/>
          <w:sz w:val="24"/>
          <w:szCs w:val="24"/>
        </w:rPr>
      </w:pPr>
      <w:r w:rsidRPr="001329D5">
        <w:rPr>
          <w:rFonts w:ascii="Garamond" w:eastAsia="Times New Roman" w:hAnsi="Garamond" w:cs="Arial"/>
          <w:sz w:val="24"/>
          <w:szCs w:val="24"/>
        </w:rPr>
        <w:t xml:space="preserve">If </w:t>
      </w:r>
      <w:r w:rsidR="008D0ACD">
        <w:rPr>
          <w:rFonts w:ascii="Garamond" w:eastAsia="Times New Roman" w:hAnsi="Garamond" w:cs="Arial"/>
          <w:sz w:val="24"/>
          <w:szCs w:val="24"/>
        </w:rPr>
        <w:t xml:space="preserve">you </w:t>
      </w:r>
      <w:r w:rsidRPr="001329D5">
        <w:rPr>
          <w:rFonts w:ascii="Garamond" w:eastAsia="Times New Roman" w:hAnsi="Garamond" w:cs="Arial"/>
          <w:sz w:val="24"/>
          <w:szCs w:val="24"/>
        </w:rPr>
        <w:t>would like to apply for this post, please send</w:t>
      </w:r>
      <w:r w:rsidR="00B34049">
        <w:rPr>
          <w:rFonts w:ascii="Garamond" w:eastAsia="Times New Roman" w:hAnsi="Garamond" w:cs="Arial"/>
          <w:sz w:val="24"/>
          <w:szCs w:val="24"/>
        </w:rPr>
        <w:t xml:space="preserve"> your CV and</w:t>
      </w:r>
      <w:r w:rsidRPr="001329D5">
        <w:rPr>
          <w:rFonts w:ascii="Garamond" w:eastAsia="Times New Roman" w:hAnsi="Garamond" w:cs="Arial"/>
          <w:sz w:val="24"/>
          <w:szCs w:val="24"/>
        </w:rPr>
        <w:t xml:space="preserve"> a </w:t>
      </w:r>
      <w:r w:rsidR="002E3B78">
        <w:rPr>
          <w:rFonts w:ascii="Garamond" w:eastAsia="Times New Roman" w:hAnsi="Garamond" w:cs="Arial"/>
          <w:sz w:val="24"/>
          <w:szCs w:val="24"/>
        </w:rPr>
        <w:t>cover</w:t>
      </w:r>
      <w:r w:rsidRPr="001329D5">
        <w:rPr>
          <w:rFonts w:ascii="Garamond" w:eastAsia="Times New Roman" w:hAnsi="Garamond" w:cs="Arial"/>
          <w:sz w:val="24"/>
          <w:szCs w:val="24"/>
        </w:rPr>
        <w:t xml:space="preserve"> letter</w:t>
      </w:r>
      <w:bookmarkEnd w:id="0"/>
      <w:r w:rsidR="00081F3F">
        <w:rPr>
          <w:rFonts w:ascii="Garamond" w:eastAsia="Times New Roman" w:hAnsi="Garamond" w:cs="Arial"/>
          <w:sz w:val="24"/>
          <w:szCs w:val="24"/>
        </w:rPr>
        <w:t xml:space="preserve"> stating why you are interested in the position to Head Gardener Andrea Brunsendorf at</w:t>
      </w:r>
      <w:r w:rsidR="00201FCA">
        <w:rPr>
          <w:rFonts w:ascii="Garamond" w:eastAsia="Times New Roman" w:hAnsi="Garamond" w:cs="Arial"/>
          <w:sz w:val="24"/>
          <w:szCs w:val="24"/>
        </w:rPr>
        <w:t xml:space="preserve"> </w:t>
      </w:r>
      <w:hyperlink r:id="rId8" w:history="1">
        <w:r w:rsidR="00201FCA" w:rsidRPr="000D35C4">
          <w:rPr>
            <w:rStyle w:val="Hyperlink"/>
            <w:rFonts w:ascii="Garamond" w:eastAsia="Times New Roman" w:hAnsi="Garamond" w:cs="Arial"/>
            <w:sz w:val="24"/>
            <w:szCs w:val="24"/>
          </w:rPr>
          <w:t>andrea.brunsendorf@lowthercastle.org</w:t>
        </w:r>
      </w:hyperlink>
      <w:r w:rsidR="008D0ACD">
        <w:rPr>
          <w:rFonts w:ascii="Garamond" w:eastAsia="Times New Roman" w:hAnsi="Garamond" w:cs="Arial"/>
          <w:sz w:val="24"/>
          <w:szCs w:val="24"/>
        </w:rPr>
        <w:t>. Please also direct any questions</w:t>
      </w:r>
      <w:r w:rsidR="00B34049">
        <w:rPr>
          <w:rFonts w:ascii="Garamond" w:eastAsia="Times New Roman" w:hAnsi="Garamond" w:cs="Arial"/>
          <w:sz w:val="24"/>
          <w:szCs w:val="24"/>
        </w:rPr>
        <w:t xml:space="preserve"> about the role</w:t>
      </w:r>
      <w:r w:rsidR="008D0ACD">
        <w:rPr>
          <w:rFonts w:ascii="Garamond" w:eastAsia="Times New Roman" w:hAnsi="Garamond" w:cs="Arial"/>
          <w:sz w:val="24"/>
          <w:szCs w:val="24"/>
        </w:rPr>
        <w:t xml:space="preserve"> to Andrea.</w:t>
      </w:r>
    </w:p>
    <w:sectPr w:rsidR="006433E7" w:rsidRPr="001329D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12A2F8" w14:textId="77777777" w:rsidR="007231AC" w:rsidRDefault="007231AC" w:rsidP="00682882">
      <w:pPr>
        <w:spacing w:after="0" w:line="240" w:lineRule="auto"/>
      </w:pPr>
      <w:r>
        <w:separator/>
      </w:r>
    </w:p>
  </w:endnote>
  <w:endnote w:type="continuationSeparator" w:id="0">
    <w:p w14:paraId="55873A4B" w14:textId="77777777" w:rsidR="007231AC" w:rsidRDefault="007231AC" w:rsidP="006828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9025575"/>
      <w:docPartObj>
        <w:docPartGallery w:val="Page Numbers (Bottom of Page)"/>
        <w:docPartUnique/>
      </w:docPartObj>
    </w:sdtPr>
    <w:sdtEndPr>
      <w:rPr>
        <w:noProof/>
      </w:rPr>
    </w:sdtEndPr>
    <w:sdtContent>
      <w:p w14:paraId="0DEB053F" w14:textId="1F002BC9" w:rsidR="00F50E0D" w:rsidRDefault="00F50E0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74249E7" w14:textId="77777777" w:rsidR="00F50E0D" w:rsidRDefault="00F50E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F98354" w14:textId="77777777" w:rsidR="007231AC" w:rsidRDefault="007231AC" w:rsidP="00682882">
      <w:pPr>
        <w:spacing w:after="0" w:line="240" w:lineRule="auto"/>
      </w:pPr>
      <w:r>
        <w:separator/>
      </w:r>
    </w:p>
  </w:footnote>
  <w:footnote w:type="continuationSeparator" w:id="0">
    <w:p w14:paraId="09645AF1" w14:textId="77777777" w:rsidR="007231AC" w:rsidRDefault="007231AC" w:rsidP="006828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864AC" w14:textId="6BEC3FFB" w:rsidR="0022771D" w:rsidRDefault="0022771D">
    <w:pPr>
      <w:pStyle w:val="Header"/>
    </w:pPr>
    <w:r>
      <w:t>LOWTHER CASTLE &amp; GARDENS</w:t>
    </w:r>
    <w:r w:rsidR="00165F3E">
      <w:t xml:space="preserve"> </w:t>
    </w:r>
    <w:r>
      <w:t>– JOB DESCRIPTION</w:t>
    </w:r>
  </w:p>
  <w:p w14:paraId="20BC7FD2" w14:textId="3D1397B9" w:rsidR="00682882" w:rsidRPr="00C11AC3" w:rsidRDefault="00682882">
    <w:pPr>
      <w:pStyle w:val="Header"/>
      <w:rPr>
        <w:rFonts w:ascii="Garamond" w:hAnsi="Garamond"/>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48EC"/>
    <w:multiLevelType w:val="hybridMultilevel"/>
    <w:tmpl w:val="85BAB008"/>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1202146A"/>
    <w:multiLevelType w:val="multilevel"/>
    <w:tmpl w:val="9D7C0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643C97"/>
    <w:multiLevelType w:val="hybridMultilevel"/>
    <w:tmpl w:val="71CCF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FC4F77"/>
    <w:multiLevelType w:val="hybridMultilevel"/>
    <w:tmpl w:val="9DA2E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1933C9"/>
    <w:multiLevelType w:val="hybridMultilevel"/>
    <w:tmpl w:val="E7C64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EB05E4"/>
    <w:multiLevelType w:val="hybridMultilevel"/>
    <w:tmpl w:val="487AD7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A042923"/>
    <w:multiLevelType w:val="multilevel"/>
    <w:tmpl w:val="A1A24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BD670B"/>
    <w:multiLevelType w:val="multilevel"/>
    <w:tmpl w:val="C8701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D77452"/>
    <w:multiLevelType w:val="hybridMultilevel"/>
    <w:tmpl w:val="935CB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D6682C"/>
    <w:multiLevelType w:val="hybridMultilevel"/>
    <w:tmpl w:val="2A5E9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B43CB5"/>
    <w:multiLevelType w:val="hybridMultilevel"/>
    <w:tmpl w:val="515A6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8E296A"/>
    <w:multiLevelType w:val="multilevel"/>
    <w:tmpl w:val="1EECB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A318E9"/>
    <w:multiLevelType w:val="hybridMultilevel"/>
    <w:tmpl w:val="28C8E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301BF1"/>
    <w:multiLevelType w:val="hybridMultilevel"/>
    <w:tmpl w:val="3FF042B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3C363C5"/>
    <w:multiLevelType w:val="hybridMultilevel"/>
    <w:tmpl w:val="64F22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8366208">
    <w:abstractNumId w:val="13"/>
  </w:num>
  <w:num w:numId="2" w16cid:durableId="1388911986">
    <w:abstractNumId w:val="12"/>
  </w:num>
  <w:num w:numId="3" w16cid:durableId="904681293">
    <w:abstractNumId w:val="9"/>
  </w:num>
  <w:num w:numId="4" w16cid:durableId="120734676">
    <w:abstractNumId w:val="14"/>
  </w:num>
  <w:num w:numId="5" w16cid:durableId="1128284389">
    <w:abstractNumId w:val="0"/>
  </w:num>
  <w:num w:numId="6" w16cid:durableId="1090350541">
    <w:abstractNumId w:val="8"/>
  </w:num>
  <w:num w:numId="7" w16cid:durableId="2098361360">
    <w:abstractNumId w:val="10"/>
  </w:num>
  <w:num w:numId="8" w16cid:durableId="578321869">
    <w:abstractNumId w:val="11"/>
  </w:num>
  <w:num w:numId="9" w16cid:durableId="932785548">
    <w:abstractNumId w:val="1"/>
  </w:num>
  <w:num w:numId="10" w16cid:durableId="618492417">
    <w:abstractNumId w:val="6"/>
  </w:num>
  <w:num w:numId="11" w16cid:durableId="489711890">
    <w:abstractNumId w:val="7"/>
  </w:num>
  <w:num w:numId="12" w16cid:durableId="69237385">
    <w:abstractNumId w:val="3"/>
  </w:num>
  <w:num w:numId="13" w16cid:durableId="1834177374">
    <w:abstractNumId w:val="2"/>
  </w:num>
  <w:num w:numId="14" w16cid:durableId="1087114431">
    <w:abstractNumId w:val="5"/>
  </w:num>
  <w:num w:numId="15" w16cid:durableId="882062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3E7"/>
    <w:rsid w:val="000105C1"/>
    <w:rsid w:val="00063010"/>
    <w:rsid w:val="000776E3"/>
    <w:rsid w:val="00080517"/>
    <w:rsid w:val="00081F3F"/>
    <w:rsid w:val="00094C39"/>
    <w:rsid w:val="000977D8"/>
    <w:rsid w:val="000A22C9"/>
    <w:rsid w:val="000B48A2"/>
    <w:rsid w:val="000E13B0"/>
    <w:rsid w:val="000E30A8"/>
    <w:rsid w:val="000E7733"/>
    <w:rsid w:val="000F1933"/>
    <w:rsid w:val="00100FA3"/>
    <w:rsid w:val="00126D0D"/>
    <w:rsid w:val="001329D5"/>
    <w:rsid w:val="00144FE8"/>
    <w:rsid w:val="00165F3E"/>
    <w:rsid w:val="0017335C"/>
    <w:rsid w:val="00185D09"/>
    <w:rsid w:val="00196A62"/>
    <w:rsid w:val="0019709E"/>
    <w:rsid w:val="001A3453"/>
    <w:rsid w:val="001C0CFC"/>
    <w:rsid w:val="001C5303"/>
    <w:rsid w:val="001D7D4A"/>
    <w:rsid w:val="00201FCA"/>
    <w:rsid w:val="00213389"/>
    <w:rsid w:val="0022771D"/>
    <w:rsid w:val="0024485A"/>
    <w:rsid w:val="00271C62"/>
    <w:rsid w:val="00282810"/>
    <w:rsid w:val="00292483"/>
    <w:rsid w:val="002B1089"/>
    <w:rsid w:val="002D0E4E"/>
    <w:rsid w:val="002D1658"/>
    <w:rsid w:val="002D7F72"/>
    <w:rsid w:val="002E3B78"/>
    <w:rsid w:val="002F1B9A"/>
    <w:rsid w:val="002F38FB"/>
    <w:rsid w:val="00306E1A"/>
    <w:rsid w:val="00310218"/>
    <w:rsid w:val="003115B5"/>
    <w:rsid w:val="003434D8"/>
    <w:rsid w:val="00352608"/>
    <w:rsid w:val="00397612"/>
    <w:rsid w:val="003A1764"/>
    <w:rsid w:val="003B24E5"/>
    <w:rsid w:val="003C154F"/>
    <w:rsid w:val="003F4344"/>
    <w:rsid w:val="004068C5"/>
    <w:rsid w:val="0041332E"/>
    <w:rsid w:val="004177E8"/>
    <w:rsid w:val="0042170C"/>
    <w:rsid w:val="00425C0B"/>
    <w:rsid w:val="0045495B"/>
    <w:rsid w:val="00475AE6"/>
    <w:rsid w:val="00477720"/>
    <w:rsid w:val="00480E76"/>
    <w:rsid w:val="004A4F8A"/>
    <w:rsid w:val="004A6E57"/>
    <w:rsid w:val="004B2BCC"/>
    <w:rsid w:val="004E609C"/>
    <w:rsid w:val="005271A0"/>
    <w:rsid w:val="005275BD"/>
    <w:rsid w:val="0054374E"/>
    <w:rsid w:val="00554394"/>
    <w:rsid w:val="005C6C16"/>
    <w:rsid w:val="005D1E67"/>
    <w:rsid w:val="005F018E"/>
    <w:rsid w:val="00613D13"/>
    <w:rsid w:val="00622783"/>
    <w:rsid w:val="006314A1"/>
    <w:rsid w:val="006433E7"/>
    <w:rsid w:val="00644308"/>
    <w:rsid w:val="00654702"/>
    <w:rsid w:val="006815A6"/>
    <w:rsid w:val="00682882"/>
    <w:rsid w:val="00685336"/>
    <w:rsid w:val="00693BA9"/>
    <w:rsid w:val="006959F3"/>
    <w:rsid w:val="006B1855"/>
    <w:rsid w:val="006F4273"/>
    <w:rsid w:val="00710F0C"/>
    <w:rsid w:val="007231AC"/>
    <w:rsid w:val="0072631C"/>
    <w:rsid w:val="00727137"/>
    <w:rsid w:val="00762AC0"/>
    <w:rsid w:val="007C23CE"/>
    <w:rsid w:val="007C5FAC"/>
    <w:rsid w:val="007F348A"/>
    <w:rsid w:val="00800B84"/>
    <w:rsid w:val="00827D6F"/>
    <w:rsid w:val="00841A49"/>
    <w:rsid w:val="00862412"/>
    <w:rsid w:val="008745DE"/>
    <w:rsid w:val="008917D8"/>
    <w:rsid w:val="00896376"/>
    <w:rsid w:val="008A3414"/>
    <w:rsid w:val="008B201F"/>
    <w:rsid w:val="008B2CAB"/>
    <w:rsid w:val="008C14B3"/>
    <w:rsid w:val="008C1583"/>
    <w:rsid w:val="008D0ACD"/>
    <w:rsid w:val="008D395A"/>
    <w:rsid w:val="008E2D5F"/>
    <w:rsid w:val="008E30BC"/>
    <w:rsid w:val="00910D88"/>
    <w:rsid w:val="00930C80"/>
    <w:rsid w:val="009417DB"/>
    <w:rsid w:val="00945F57"/>
    <w:rsid w:val="00947CCB"/>
    <w:rsid w:val="009634A9"/>
    <w:rsid w:val="00970347"/>
    <w:rsid w:val="009765D3"/>
    <w:rsid w:val="009B76CB"/>
    <w:rsid w:val="009C6B54"/>
    <w:rsid w:val="009D439C"/>
    <w:rsid w:val="00A01676"/>
    <w:rsid w:val="00A315EB"/>
    <w:rsid w:val="00A32DD7"/>
    <w:rsid w:val="00A440F5"/>
    <w:rsid w:val="00A50479"/>
    <w:rsid w:val="00A649A6"/>
    <w:rsid w:val="00A72A89"/>
    <w:rsid w:val="00A73D45"/>
    <w:rsid w:val="00A931F5"/>
    <w:rsid w:val="00A93379"/>
    <w:rsid w:val="00AC45F7"/>
    <w:rsid w:val="00AC70B1"/>
    <w:rsid w:val="00AE6753"/>
    <w:rsid w:val="00B03336"/>
    <w:rsid w:val="00B13CA7"/>
    <w:rsid w:val="00B34049"/>
    <w:rsid w:val="00B56760"/>
    <w:rsid w:val="00B66225"/>
    <w:rsid w:val="00B7403A"/>
    <w:rsid w:val="00B9753A"/>
    <w:rsid w:val="00B975E9"/>
    <w:rsid w:val="00BA104C"/>
    <w:rsid w:val="00BB5011"/>
    <w:rsid w:val="00BB646F"/>
    <w:rsid w:val="00C024B4"/>
    <w:rsid w:val="00C11AC3"/>
    <w:rsid w:val="00C12200"/>
    <w:rsid w:val="00C12DB1"/>
    <w:rsid w:val="00C21040"/>
    <w:rsid w:val="00C23693"/>
    <w:rsid w:val="00C40B55"/>
    <w:rsid w:val="00C43A42"/>
    <w:rsid w:val="00C527CD"/>
    <w:rsid w:val="00C53B90"/>
    <w:rsid w:val="00CA5977"/>
    <w:rsid w:val="00CC3C1D"/>
    <w:rsid w:val="00CC6E55"/>
    <w:rsid w:val="00CD37E8"/>
    <w:rsid w:val="00CE3B8E"/>
    <w:rsid w:val="00D05B22"/>
    <w:rsid w:val="00D91CEF"/>
    <w:rsid w:val="00D92BC6"/>
    <w:rsid w:val="00DA773F"/>
    <w:rsid w:val="00DB16E8"/>
    <w:rsid w:val="00DD24B9"/>
    <w:rsid w:val="00DD574A"/>
    <w:rsid w:val="00DD5D57"/>
    <w:rsid w:val="00DF2C03"/>
    <w:rsid w:val="00DF49E8"/>
    <w:rsid w:val="00E000D6"/>
    <w:rsid w:val="00E04493"/>
    <w:rsid w:val="00E07B13"/>
    <w:rsid w:val="00E10663"/>
    <w:rsid w:val="00E31E69"/>
    <w:rsid w:val="00E366A5"/>
    <w:rsid w:val="00E55DEE"/>
    <w:rsid w:val="00E61400"/>
    <w:rsid w:val="00E62A3B"/>
    <w:rsid w:val="00E64A60"/>
    <w:rsid w:val="00E652A0"/>
    <w:rsid w:val="00E6707C"/>
    <w:rsid w:val="00E766ED"/>
    <w:rsid w:val="00EA6452"/>
    <w:rsid w:val="00EB03D9"/>
    <w:rsid w:val="00EB41A0"/>
    <w:rsid w:val="00ED1DC5"/>
    <w:rsid w:val="00ED65E2"/>
    <w:rsid w:val="00EF45B8"/>
    <w:rsid w:val="00F052AB"/>
    <w:rsid w:val="00F05CF8"/>
    <w:rsid w:val="00F41EDE"/>
    <w:rsid w:val="00F4343C"/>
    <w:rsid w:val="00F46FF6"/>
    <w:rsid w:val="00F50E0D"/>
    <w:rsid w:val="00F72198"/>
    <w:rsid w:val="00FA086B"/>
    <w:rsid w:val="00FA5A25"/>
    <w:rsid w:val="00FB417F"/>
    <w:rsid w:val="00FC69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9C0729"/>
  <w15:docId w15:val="{E92B96CB-B083-4739-A268-91C2DED3B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3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33E7"/>
    <w:pPr>
      <w:spacing w:after="0" w:line="240" w:lineRule="auto"/>
    </w:pPr>
    <w:rPr>
      <w:rFonts w:ascii="Tahoma" w:hAnsi="Taho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33E7"/>
    <w:pPr>
      <w:ind w:left="720"/>
      <w:contextualSpacing/>
    </w:pPr>
  </w:style>
  <w:style w:type="paragraph" w:styleId="Header">
    <w:name w:val="header"/>
    <w:basedOn w:val="Normal"/>
    <w:link w:val="HeaderChar"/>
    <w:uiPriority w:val="99"/>
    <w:unhideWhenUsed/>
    <w:rsid w:val="006828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882"/>
  </w:style>
  <w:style w:type="paragraph" w:styleId="Footer">
    <w:name w:val="footer"/>
    <w:basedOn w:val="Normal"/>
    <w:link w:val="FooterChar"/>
    <w:uiPriority w:val="99"/>
    <w:unhideWhenUsed/>
    <w:rsid w:val="006828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882"/>
  </w:style>
  <w:style w:type="character" w:styleId="CommentReference">
    <w:name w:val="annotation reference"/>
    <w:basedOn w:val="DefaultParagraphFont"/>
    <w:uiPriority w:val="99"/>
    <w:semiHidden/>
    <w:unhideWhenUsed/>
    <w:rsid w:val="00C23693"/>
    <w:rPr>
      <w:sz w:val="16"/>
      <w:szCs w:val="16"/>
    </w:rPr>
  </w:style>
  <w:style w:type="paragraph" w:styleId="CommentText">
    <w:name w:val="annotation text"/>
    <w:basedOn w:val="Normal"/>
    <w:link w:val="CommentTextChar"/>
    <w:uiPriority w:val="99"/>
    <w:unhideWhenUsed/>
    <w:rsid w:val="00C23693"/>
    <w:pPr>
      <w:spacing w:line="240" w:lineRule="auto"/>
    </w:pPr>
    <w:rPr>
      <w:sz w:val="20"/>
      <w:szCs w:val="20"/>
    </w:rPr>
  </w:style>
  <w:style w:type="character" w:customStyle="1" w:styleId="CommentTextChar">
    <w:name w:val="Comment Text Char"/>
    <w:basedOn w:val="DefaultParagraphFont"/>
    <w:link w:val="CommentText"/>
    <w:uiPriority w:val="99"/>
    <w:rsid w:val="00C23693"/>
    <w:rPr>
      <w:sz w:val="20"/>
      <w:szCs w:val="20"/>
    </w:rPr>
  </w:style>
  <w:style w:type="paragraph" w:styleId="CommentSubject">
    <w:name w:val="annotation subject"/>
    <w:basedOn w:val="CommentText"/>
    <w:next w:val="CommentText"/>
    <w:link w:val="CommentSubjectChar"/>
    <w:uiPriority w:val="99"/>
    <w:semiHidden/>
    <w:unhideWhenUsed/>
    <w:rsid w:val="00C23693"/>
    <w:rPr>
      <w:b/>
      <w:bCs/>
    </w:rPr>
  </w:style>
  <w:style w:type="character" w:customStyle="1" w:styleId="CommentSubjectChar">
    <w:name w:val="Comment Subject Char"/>
    <w:basedOn w:val="CommentTextChar"/>
    <w:link w:val="CommentSubject"/>
    <w:uiPriority w:val="99"/>
    <w:semiHidden/>
    <w:rsid w:val="00C23693"/>
    <w:rPr>
      <w:b/>
      <w:bCs/>
      <w:sz w:val="20"/>
      <w:szCs w:val="20"/>
    </w:rPr>
  </w:style>
  <w:style w:type="character" w:styleId="Hyperlink">
    <w:name w:val="Hyperlink"/>
    <w:basedOn w:val="DefaultParagraphFont"/>
    <w:uiPriority w:val="99"/>
    <w:unhideWhenUsed/>
    <w:rsid w:val="00841A49"/>
    <w:rPr>
      <w:color w:val="0563C1" w:themeColor="hyperlink"/>
      <w:u w:val="single"/>
    </w:rPr>
  </w:style>
  <w:style w:type="character" w:styleId="UnresolvedMention">
    <w:name w:val="Unresolved Mention"/>
    <w:basedOn w:val="DefaultParagraphFont"/>
    <w:uiPriority w:val="99"/>
    <w:semiHidden/>
    <w:unhideWhenUsed/>
    <w:rsid w:val="00841A49"/>
    <w:rPr>
      <w:color w:val="605E5C"/>
      <w:shd w:val="clear" w:color="auto" w:fill="E1DFDD"/>
    </w:rPr>
  </w:style>
  <w:style w:type="paragraph" w:styleId="Revision">
    <w:name w:val="Revision"/>
    <w:hidden/>
    <w:uiPriority w:val="99"/>
    <w:semiHidden/>
    <w:rsid w:val="00CE3B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0876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ndrea.brunsendorf@lowthercastl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899</Words>
  <Characters>5126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Brunsendorf</dc:creator>
  <cp:keywords/>
  <dc:description/>
  <cp:lastModifiedBy>Andrea Brunsendorf</cp:lastModifiedBy>
  <cp:revision>4</cp:revision>
  <cp:lastPrinted>2025-07-28T10:27:00Z</cp:lastPrinted>
  <dcterms:created xsi:type="dcterms:W3CDTF">2026-04-03T15:31:00Z</dcterms:created>
  <dcterms:modified xsi:type="dcterms:W3CDTF">2026-04-06T15:38:00Z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0713b4ad73a22074d95889e5de83fb32474e80367447c722e3cb3c61354b12ce</vt:lpwstr>
  </property>
</Properties>
</file>